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DC119" w14:textId="77777777" w:rsidR="00267ECE" w:rsidRPr="00267ECE" w:rsidRDefault="00267ECE" w:rsidP="00267ECE">
      <w:pPr>
        <w:shd w:val="clear" w:color="auto" w:fill="FFFFFF"/>
        <w:spacing w:before="375" w:after="405" w:line="240" w:lineRule="auto"/>
        <w:outlineLvl w:val="0"/>
        <w:rPr>
          <w:rFonts w:ascii="inherit" w:eastAsia="Times New Roman" w:hAnsi="inherit" w:cs="Times New Roman"/>
          <w:b/>
          <w:bCs/>
          <w:color w:val="545454"/>
          <w:kern w:val="36"/>
          <w:sz w:val="81"/>
          <w:szCs w:val="81"/>
          <w:lang w:eastAsia="es-MX"/>
        </w:rPr>
      </w:pPr>
      <w:r w:rsidRPr="00267ECE">
        <w:rPr>
          <w:rFonts w:ascii="inherit" w:eastAsia="Times New Roman" w:hAnsi="inherit" w:cs="Times New Roman"/>
          <w:b/>
          <w:bCs/>
          <w:color w:val="545454"/>
          <w:kern w:val="36"/>
          <w:sz w:val="81"/>
          <w:szCs w:val="81"/>
          <w:lang w:eastAsia="es-MX"/>
        </w:rPr>
        <w:t>Operaciones mayores a 100,000 (Forma 35)</w:t>
      </w:r>
    </w:p>
    <w:p w14:paraId="3FF5AA28" w14:textId="77777777" w:rsidR="00267ECE" w:rsidRPr="00267ECE" w:rsidRDefault="00267ECE" w:rsidP="00267ECE">
      <w:pPr>
        <w:shd w:val="clear" w:color="auto" w:fill="FFFFFF"/>
        <w:spacing w:before="375" w:after="188" w:line="240" w:lineRule="auto"/>
        <w:outlineLvl w:val="1"/>
        <w:rPr>
          <w:rFonts w:ascii="inherit" w:eastAsia="Times New Roman" w:hAnsi="inherit" w:cs="Times New Roman"/>
          <w:b/>
          <w:bCs/>
          <w:color w:val="545454"/>
          <w:sz w:val="57"/>
          <w:szCs w:val="57"/>
          <w:lang w:eastAsia="es-MX"/>
        </w:rPr>
      </w:pPr>
      <w:r w:rsidRPr="00267ECE">
        <w:rPr>
          <w:rFonts w:ascii="inherit" w:eastAsia="Times New Roman" w:hAnsi="inherit" w:cs="Times New Roman"/>
          <w:b/>
          <w:bCs/>
          <w:color w:val="545454"/>
          <w:sz w:val="57"/>
          <w:szCs w:val="57"/>
          <w:lang w:eastAsia="es-MX"/>
        </w:rPr>
        <w:t>Notificación</w:t>
      </w:r>
    </w:p>
    <w:p w14:paraId="4E8DA4B6" w14:textId="77777777" w:rsidR="00267ECE" w:rsidRPr="00267ECE" w:rsidRDefault="00267ECE" w:rsidP="00267ECE">
      <w:pPr>
        <w:shd w:val="clear" w:color="auto" w:fill="FFFFFF"/>
        <w:spacing w:before="150" w:after="1050" w:line="240" w:lineRule="auto"/>
        <w:rPr>
          <w:rFonts w:ascii="Helvetica" w:eastAsia="Times New Roman" w:hAnsi="Helvetica" w:cs="Times New Roman"/>
          <w:color w:val="545454"/>
          <w:sz w:val="27"/>
          <w:szCs w:val="27"/>
          <w:lang w:eastAsia="es-MX"/>
        </w:rPr>
      </w:pPr>
      <w:r w:rsidRPr="00267ECE">
        <w:rPr>
          <w:rFonts w:ascii="Helvetica" w:eastAsia="Times New Roman" w:hAnsi="Helvetica" w:cs="Times New Roman"/>
          <w:color w:val="545454"/>
          <w:sz w:val="27"/>
          <w:szCs w:val="27"/>
          <w:lang w:eastAsia="es-MX"/>
        </w:rPr>
        <w:pict w14:anchorId="0BE61F5C">
          <v:rect id="_x0000_i1043" style="width:0;height:0" o:hralign="center" o:hrstd="t" o:hrnoshade="t" o:hr="t" fillcolor="#d0021b" stroked="f"/>
        </w:pict>
      </w:r>
    </w:p>
    <w:p w14:paraId="2AF4AE57" w14:textId="77777777" w:rsidR="00267ECE" w:rsidRPr="00267ECE" w:rsidRDefault="00267ECE" w:rsidP="00267ECE">
      <w:pPr>
        <w:shd w:val="clear" w:color="auto" w:fill="DFF0D8"/>
        <w:spacing w:before="150" w:after="1050" w:line="240" w:lineRule="auto"/>
        <w:jc w:val="center"/>
        <w:rPr>
          <w:rFonts w:ascii="Helvetica" w:eastAsia="Times New Roman" w:hAnsi="Helvetica" w:cs="Times New Roman"/>
          <w:color w:val="3C763D"/>
          <w:sz w:val="27"/>
          <w:szCs w:val="27"/>
          <w:lang w:eastAsia="es-MX"/>
        </w:rPr>
      </w:pPr>
      <w:r w:rsidRPr="00267ECE">
        <w:rPr>
          <w:rFonts w:ascii="Helvetica" w:eastAsia="Times New Roman" w:hAnsi="Helvetica" w:cs="Times New Roman"/>
          <w:b/>
          <w:bCs/>
          <w:color w:val="3C763D"/>
          <w:sz w:val="27"/>
          <w:szCs w:val="27"/>
          <w:lang w:eastAsia="es-MX"/>
        </w:rPr>
        <w:t>¡Recepción Exitosa!</w:t>
      </w:r>
      <w:r w:rsidRPr="00267ECE">
        <w:rPr>
          <w:rFonts w:ascii="Helvetica" w:eastAsia="Times New Roman" w:hAnsi="Helvetica" w:cs="Times New Roman"/>
          <w:color w:val="3C763D"/>
          <w:sz w:val="27"/>
          <w:szCs w:val="27"/>
          <w:lang w:eastAsia="es-MX"/>
        </w:rPr>
        <w:t> El presente acuse confirma que el archivo fue recibido y será procesado por el SAT. Como resultado de la validación, puede ser aceptado o rechazado, por lo que este documento no ampara el cumplimiento de la obligación, sugiriendo que espere a que el Servicio de Administración Tributaria confirme la aceptación mediante la recepción del acuse con cadena original y sello digital.</w:t>
      </w:r>
    </w:p>
    <w:p w14:paraId="07D0F961" w14:textId="77777777" w:rsidR="00267ECE" w:rsidRPr="00267ECE" w:rsidRDefault="00267ECE" w:rsidP="00267ECE">
      <w:pPr>
        <w:shd w:val="clear" w:color="auto" w:fill="FFFFFF"/>
        <w:spacing w:before="150" w:after="1050" w:line="240" w:lineRule="auto"/>
        <w:rPr>
          <w:rFonts w:ascii="Helvetica" w:eastAsia="Times New Roman" w:hAnsi="Helvetica" w:cs="Times New Roman"/>
          <w:color w:val="545454"/>
          <w:sz w:val="27"/>
          <w:szCs w:val="27"/>
          <w:lang w:eastAsia="es-MX"/>
        </w:rPr>
      </w:pPr>
      <w:r w:rsidRPr="00267ECE">
        <w:rPr>
          <w:rFonts w:ascii="Helvetica" w:eastAsia="Times New Roman" w:hAnsi="Helvetica" w:cs="Times New Roman"/>
          <w:color w:val="545454"/>
          <w:sz w:val="27"/>
          <w:szCs w:val="27"/>
          <w:lang w:eastAsia="es-MX"/>
        </w:rPr>
        <w:t>El estado de su declaración es el siguiente:</w:t>
      </w:r>
      <w:r w:rsidRPr="00267ECE">
        <w:rPr>
          <w:rFonts w:ascii="Helvetica" w:eastAsia="Times New Roman" w:hAnsi="Helvetica" w:cs="Times New Roman"/>
          <w:color w:val="545454"/>
          <w:sz w:val="27"/>
          <w:szCs w:val="27"/>
          <w:lang w:eastAsia="es-MX"/>
        </w:rPr>
        <w:br/>
        <w:t>Usuario: QMO710112RH2</w:t>
      </w:r>
      <w:r w:rsidRPr="00267ECE">
        <w:rPr>
          <w:rFonts w:ascii="Helvetica" w:eastAsia="Times New Roman" w:hAnsi="Helvetica" w:cs="Times New Roman"/>
          <w:color w:val="545454"/>
          <w:sz w:val="27"/>
          <w:szCs w:val="27"/>
          <w:lang w:eastAsia="es-MX"/>
        </w:rPr>
        <w:br/>
        <w:t>Archivo recibido: _QMO710112RH2003534G1GCI2N22441.dec</w:t>
      </w:r>
      <w:r w:rsidRPr="00267ECE">
        <w:rPr>
          <w:rFonts w:ascii="Helvetica" w:eastAsia="Times New Roman" w:hAnsi="Helvetica" w:cs="Times New Roman"/>
          <w:color w:val="545454"/>
          <w:sz w:val="27"/>
          <w:szCs w:val="27"/>
          <w:lang w:eastAsia="es-MX"/>
        </w:rPr>
        <w:br/>
        <w:t>Tamaño: 1146 bytes</w:t>
      </w:r>
      <w:r w:rsidRPr="00267ECE">
        <w:rPr>
          <w:rFonts w:ascii="Helvetica" w:eastAsia="Times New Roman" w:hAnsi="Helvetica" w:cs="Times New Roman"/>
          <w:color w:val="545454"/>
          <w:sz w:val="27"/>
          <w:szCs w:val="27"/>
          <w:lang w:eastAsia="es-MX"/>
        </w:rPr>
        <w:br/>
        <w:t>Fecha de recepción: 23/2/2018</w:t>
      </w:r>
      <w:r w:rsidRPr="00267ECE">
        <w:rPr>
          <w:rFonts w:ascii="Helvetica" w:eastAsia="Times New Roman" w:hAnsi="Helvetica" w:cs="Times New Roman"/>
          <w:color w:val="545454"/>
          <w:sz w:val="27"/>
          <w:szCs w:val="27"/>
          <w:lang w:eastAsia="es-MX"/>
        </w:rPr>
        <w:br/>
        <w:t>Hora de recepción: 16:45:25</w:t>
      </w:r>
      <w:r w:rsidRPr="00267ECE">
        <w:rPr>
          <w:rFonts w:ascii="Helvetica" w:eastAsia="Times New Roman" w:hAnsi="Helvetica" w:cs="Times New Roman"/>
          <w:color w:val="545454"/>
          <w:sz w:val="27"/>
          <w:szCs w:val="27"/>
          <w:lang w:eastAsia="es-MX"/>
        </w:rPr>
        <w:br/>
        <w:t>Folio de recepción: 13838334</w:t>
      </w:r>
    </w:p>
    <w:p w14:paraId="76FBB36F" w14:textId="77777777" w:rsidR="00267ECE" w:rsidRPr="00267ECE" w:rsidRDefault="00267ECE" w:rsidP="00267ECE">
      <w:pPr>
        <w:shd w:val="clear" w:color="auto" w:fill="FFFFFF"/>
        <w:spacing w:before="150" w:after="1050" w:line="240" w:lineRule="auto"/>
        <w:rPr>
          <w:rFonts w:ascii="Helvetica" w:eastAsia="Times New Roman" w:hAnsi="Helvetica" w:cs="Times New Roman"/>
          <w:color w:val="545454"/>
          <w:sz w:val="27"/>
          <w:szCs w:val="27"/>
          <w:lang w:eastAsia="es-MX"/>
        </w:rPr>
      </w:pPr>
      <w:r w:rsidRPr="00267ECE">
        <w:rPr>
          <w:rFonts w:ascii="Helvetica" w:eastAsia="Times New Roman" w:hAnsi="Helvetica" w:cs="Times New Roman"/>
          <w:color w:val="545454"/>
          <w:sz w:val="27"/>
          <w:szCs w:val="27"/>
          <w:lang w:eastAsia="es-MX"/>
        </w:rPr>
        <w:t xml:space="preserve">Espere por favor su acuse con sello digital, el cual le llegará a la dirección de su correo electrónico. Si no lo recibe de inmediato, le recomendamos acceder a la opción de “Reimpresión de Acuses”, ubicada en esta misma página en la sección “Oficina virtual </w:t>
      </w:r>
      <w:proofErr w:type="gramStart"/>
      <w:r w:rsidRPr="00267ECE">
        <w:rPr>
          <w:rFonts w:ascii="Helvetica" w:eastAsia="Times New Roman" w:hAnsi="Helvetica" w:cs="Times New Roman"/>
          <w:color w:val="545454"/>
          <w:sz w:val="27"/>
          <w:szCs w:val="27"/>
          <w:lang w:eastAsia="es-MX"/>
        </w:rPr>
        <w:t>( e</w:t>
      </w:r>
      <w:proofErr w:type="gramEnd"/>
      <w:r w:rsidRPr="00267ECE">
        <w:rPr>
          <w:rFonts w:ascii="Helvetica" w:eastAsia="Times New Roman" w:hAnsi="Helvetica" w:cs="Times New Roman"/>
          <w:color w:val="545454"/>
          <w:sz w:val="27"/>
          <w:szCs w:val="27"/>
          <w:lang w:eastAsia="es-MX"/>
        </w:rPr>
        <w:t>-SAT ) / Operaciones”, donde lo podrá obtener oportunamente.</w:t>
      </w:r>
    </w:p>
    <w:p w14:paraId="2BB9DB2F" w14:textId="77777777" w:rsidR="00FA7459" w:rsidRPr="00267ECE" w:rsidRDefault="00FA7459" w:rsidP="00267ECE">
      <w:bookmarkStart w:id="0" w:name="_GoBack"/>
      <w:bookmarkEnd w:id="0"/>
    </w:p>
    <w:sectPr w:rsidR="00FA7459" w:rsidRPr="00267ECE" w:rsidSect="0051603E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03F83" w14:textId="77777777" w:rsidR="00650669" w:rsidRDefault="00650669" w:rsidP="0051603E">
      <w:pPr>
        <w:spacing w:after="0" w:line="240" w:lineRule="auto"/>
      </w:pPr>
      <w:r>
        <w:separator/>
      </w:r>
    </w:p>
  </w:endnote>
  <w:endnote w:type="continuationSeparator" w:id="0">
    <w:p w14:paraId="1D9D00C1" w14:textId="77777777" w:rsidR="00650669" w:rsidRDefault="00650669" w:rsidP="00516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02820" w14:textId="77777777" w:rsidR="00650669" w:rsidRDefault="00650669" w:rsidP="0051603E">
      <w:pPr>
        <w:spacing w:after="0" w:line="240" w:lineRule="auto"/>
      </w:pPr>
      <w:r>
        <w:separator/>
      </w:r>
    </w:p>
  </w:footnote>
  <w:footnote w:type="continuationSeparator" w:id="0">
    <w:p w14:paraId="0EB2119B" w14:textId="77777777" w:rsidR="00650669" w:rsidRDefault="00650669" w:rsidP="00516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03E"/>
    <w:rsid w:val="00241CF7"/>
    <w:rsid w:val="00267ECE"/>
    <w:rsid w:val="0051603E"/>
    <w:rsid w:val="00650669"/>
    <w:rsid w:val="00D07B0E"/>
    <w:rsid w:val="00D633A0"/>
    <w:rsid w:val="00E347F3"/>
    <w:rsid w:val="00F61870"/>
    <w:rsid w:val="00FA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0F9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160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5160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603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51603E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Textoennegrita">
    <w:name w:val="Strong"/>
    <w:basedOn w:val="Fuentedeprrafopredeter"/>
    <w:uiPriority w:val="22"/>
    <w:qFormat/>
    <w:rsid w:val="0051603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16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603E"/>
  </w:style>
  <w:style w:type="paragraph" w:styleId="Piedepgina">
    <w:name w:val="footer"/>
    <w:basedOn w:val="Normal"/>
    <w:link w:val="PiedepginaCar"/>
    <w:uiPriority w:val="99"/>
    <w:unhideWhenUsed/>
    <w:rsid w:val="00516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60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160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5160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603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51603E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Textoennegrita">
    <w:name w:val="Strong"/>
    <w:basedOn w:val="Fuentedeprrafopredeter"/>
    <w:uiPriority w:val="22"/>
    <w:qFormat/>
    <w:rsid w:val="0051603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16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603E"/>
  </w:style>
  <w:style w:type="paragraph" w:styleId="Piedepgina">
    <w:name w:val="footer"/>
    <w:basedOn w:val="Normal"/>
    <w:link w:val="PiedepginaCar"/>
    <w:uiPriority w:val="99"/>
    <w:unhideWhenUsed/>
    <w:rsid w:val="00516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6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7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17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85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90226">
                  <w:marLeft w:val="0"/>
                  <w:marRight w:val="0"/>
                  <w:marTop w:val="0"/>
                  <w:marBottom w:val="375"/>
                  <w:divBdr>
                    <w:top w:val="single" w:sz="12" w:space="15" w:color="D6E9C6"/>
                    <w:left w:val="single" w:sz="12" w:space="11" w:color="D6E9C6"/>
                    <w:bottom w:val="single" w:sz="12" w:space="15" w:color="D6E9C6"/>
                    <w:right w:val="single" w:sz="12" w:space="11" w:color="D6E9C6"/>
                  </w:divBdr>
                </w:div>
                <w:div w:id="2592645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5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61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54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0415">
                  <w:marLeft w:val="0"/>
                  <w:marRight w:val="0"/>
                  <w:marTop w:val="0"/>
                  <w:marBottom w:val="375"/>
                  <w:divBdr>
                    <w:top w:val="single" w:sz="12" w:space="15" w:color="D6E9C6"/>
                    <w:left w:val="single" w:sz="12" w:space="11" w:color="D6E9C6"/>
                    <w:bottom w:val="single" w:sz="12" w:space="15" w:color="D6E9C6"/>
                    <w:right w:val="single" w:sz="12" w:space="11" w:color="D6E9C6"/>
                  </w:divBdr>
                </w:div>
                <w:div w:id="6253556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44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1649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4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3299">
                  <w:marLeft w:val="0"/>
                  <w:marRight w:val="0"/>
                  <w:marTop w:val="0"/>
                  <w:marBottom w:val="375"/>
                  <w:divBdr>
                    <w:top w:val="single" w:sz="12" w:space="15" w:color="D6E9C6"/>
                    <w:left w:val="single" w:sz="12" w:space="11" w:color="D6E9C6"/>
                    <w:bottom w:val="single" w:sz="12" w:space="15" w:color="D6E9C6"/>
                    <w:right w:val="single" w:sz="12" w:space="11" w:color="D6E9C6"/>
                  </w:divBdr>
                </w:div>
                <w:div w:id="3355014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7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2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5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57889">
                  <w:marLeft w:val="0"/>
                  <w:marRight w:val="0"/>
                  <w:marTop w:val="0"/>
                  <w:marBottom w:val="375"/>
                  <w:divBdr>
                    <w:top w:val="single" w:sz="12" w:space="15" w:color="D6E9C6"/>
                    <w:left w:val="single" w:sz="12" w:space="11" w:color="D6E9C6"/>
                    <w:bottom w:val="single" w:sz="12" w:space="15" w:color="D6E9C6"/>
                    <w:right w:val="single" w:sz="12" w:space="11" w:color="D6E9C6"/>
                  </w:divBdr>
                </w:div>
                <w:div w:id="567828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9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54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428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0710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2839">
                  <w:marLeft w:val="0"/>
                  <w:marRight w:val="0"/>
                  <w:marTop w:val="0"/>
                  <w:marBottom w:val="375"/>
                  <w:divBdr>
                    <w:top w:val="single" w:sz="12" w:space="15" w:color="D6E9C6"/>
                    <w:left w:val="single" w:sz="12" w:space="11" w:color="D6E9C6"/>
                    <w:bottom w:val="single" w:sz="12" w:space="15" w:color="D6E9C6"/>
                    <w:right w:val="single" w:sz="12" w:space="11" w:color="D6E9C6"/>
                  </w:divBdr>
                </w:div>
                <w:div w:id="196805052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7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2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51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56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879">
                  <w:marLeft w:val="0"/>
                  <w:marRight w:val="0"/>
                  <w:marTop w:val="0"/>
                  <w:marBottom w:val="375"/>
                  <w:divBdr>
                    <w:top w:val="single" w:sz="12" w:space="15" w:color="D6E9C6"/>
                    <w:left w:val="single" w:sz="12" w:space="11" w:color="D6E9C6"/>
                    <w:bottom w:val="single" w:sz="12" w:space="15" w:color="D6E9C6"/>
                    <w:right w:val="single" w:sz="12" w:space="11" w:color="D6E9C6"/>
                  </w:divBdr>
                </w:div>
                <w:div w:id="1907295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64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68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9658">
                  <w:marLeft w:val="0"/>
                  <w:marRight w:val="0"/>
                  <w:marTop w:val="0"/>
                  <w:marBottom w:val="375"/>
                  <w:divBdr>
                    <w:top w:val="single" w:sz="12" w:space="15" w:color="D6E9C6"/>
                    <w:left w:val="single" w:sz="12" w:space="11" w:color="D6E9C6"/>
                    <w:bottom w:val="single" w:sz="12" w:space="15" w:color="D6E9C6"/>
                    <w:right w:val="single" w:sz="12" w:space="11" w:color="D6E9C6"/>
                  </w:divBdr>
                </w:div>
                <w:div w:id="492313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854</Characters>
  <Application>Microsoft Office Word</Application>
  <DocSecurity>4</DocSecurity>
  <Lines>22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QMContabilidad</dc:creator>
  <cp:lastModifiedBy>QMContabilidad</cp:lastModifiedBy>
  <cp:revision>2</cp:revision>
  <cp:lastPrinted>2018-02-23T22:34:00Z</cp:lastPrinted>
  <dcterms:created xsi:type="dcterms:W3CDTF">2018-02-23T22:46:00Z</dcterms:created>
  <dcterms:modified xsi:type="dcterms:W3CDTF">2018-02-23T22:46:00Z</dcterms:modified>
</cp:coreProperties>
</file>