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E2" w:rsidRDefault="002808E2" w:rsidP="00730720">
      <w:pPr>
        <w:jc w:val="center"/>
        <w:rPr>
          <w:rFonts w:ascii="Arial" w:hAnsi="Arial" w:cs="Arial"/>
          <w:b/>
          <w:bCs/>
          <w:color w:val="808080"/>
          <w:sz w:val="28"/>
          <w:lang w:val="es-MX"/>
        </w:rPr>
      </w:pPr>
    </w:p>
    <w:p w:rsidR="00432AA3" w:rsidRPr="00D72501" w:rsidRDefault="00C13470" w:rsidP="00730720">
      <w:pPr>
        <w:jc w:val="center"/>
        <w:rPr>
          <w:rFonts w:ascii="Arial" w:hAnsi="Arial" w:cs="Arial"/>
          <w:b/>
          <w:bCs/>
          <w:color w:val="808080"/>
          <w:sz w:val="36"/>
          <w:lang w:val="es-MX"/>
        </w:rPr>
      </w:pPr>
      <w:r w:rsidRPr="00D72501">
        <w:rPr>
          <w:rFonts w:ascii="Arial" w:hAnsi="Arial" w:cs="Arial"/>
          <w:b/>
          <w:bCs/>
          <w:color w:val="808080"/>
          <w:sz w:val="28"/>
          <w:lang w:val="es-MX"/>
        </w:rPr>
        <w:t xml:space="preserve">PLANES PARA FLOTILLAS MODELOS 2014 Y 2015 </w:t>
      </w:r>
      <w:r w:rsidR="00D72501">
        <w:rPr>
          <w:rFonts w:ascii="Arial" w:hAnsi="Arial" w:cs="Arial"/>
          <w:b/>
          <w:bCs/>
          <w:color w:val="808080"/>
          <w:sz w:val="28"/>
          <w:lang w:val="es-MX"/>
        </w:rPr>
        <w:t xml:space="preserve">CHEVROLET </w:t>
      </w:r>
      <w:r w:rsidR="00432AA3" w:rsidRPr="00D72501">
        <w:rPr>
          <w:rFonts w:ascii="Arial" w:hAnsi="Arial" w:cs="Arial"/>
          <w:b/>
          <w:bCs/>
          <w:color w:val="808080"/>
          <w:sz w:val="36"/>
          <w:lang w:val="es-MX"/>
        </w:rPr>
        <w:t>FEBRERO 2015</w:t>
      </w:r>
    </w:p>
    <w:p w:rsidR="00C13470" w:rsidRPr="00D72501" w:rsidRDefault="00C13470" w:rsidP="00730720">
      <w:pPr>
        <w:jc w:val="both"/>
        <w:rPr>
          <w:rFonts w:ascii="Arial" w:hAnsi="Arial" w:cs="Arial"/>
          <w:b/>
          <w:bCs/>
          <w:color w:val="808080"/>
          <w:sz w:val="28"/>
          <w:lang w:val="es-MX"/>
        </w:rPr>
      </w:pPr>
    </w:p>
    <w:p w:rsidR="00C13470" w:rsidRPr="006E5639" w:rsidRDefault="00C13470" w:rsidP="00730720">
      <w:pPr>
        <w:spacing w:before="100" w:beforeAutospacing="1" w:after="100" w:afterAutospacing="1"/>
        <w:jc w:val="both"/>
        <w:rPr>
          <w:color w:val="444444"/>
          <w:lang w:val="es-MX"/>
        </w:rPr>
      </w:pPr>
      <w:proofErr w:type="spellStart"/>
      <w:r w:rsidRPr="006E5639">
        <w:rPr>
          <w:rFonts w:ascii="Arial" w:hAnsi="Arial" w:cs="Arial"/>
          <w:b/>
          <w:bCs/>
          <w:color w:val="808080"/>
          <w:lang w:val="es-MX"/>
        </w:rPr>
        <w:t>At’n</w:t>
      </w:r>
      <w:proofErr w:type="spellEnd"/>
      <w:r w:rsidRPr="006E5639">
        <w:rPr>
          <w:rFonts w:ascii="Arial" w:hAnsi="Arial" w:cs="Arial"/>
          <w:b/>
          <w:bCs/>
          <w:color w:val="808080"/>
          <w:lang w:val="es-MX"/>
        </w:rPr>
        <w:t>: Gerente General, Gerentes de Ventas, Gerentes de Flotillas y Vendedores</w:t>
      </w:r>
      <w:r w:rsidRPr="006E5639">
        <w:rPr>
          <w:color w:val="444444"/>
          <w:lang w:val="es-MX"/>
        </w:rPr>
        <w:t xml:space="preserve"> </w:t>
      </w:r>
    </w:p>
    <w:p w:rsidR="00C13470" w:rsidRPr="006E5639" w:rsidRDefault="00C13470" w:rsidP="00730720">
      <w:pPr>
        <w:keepNext/>
        <w:autoSpaceDE w:val="0"/>
        <w:spacing w:before="100" w:beforeAutospacing="1" w:after="100" w:afterAutospacing="1"/>
        <w:jc w:val="both"/>
        <w:rPr>
          <w:color w:val="444444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>Estimados Distribuidores:</w:t>
      </w:r>
      <w:r w:rsidRPr="006E5639">
        <w:rPr>
          <w:color w:val="444444"/>
          <w:lang w:val="es-MX"/>
        </w:rPr>
        <w:t xml:space="preserve"> </w:t>
      </w:r>
    </w:p>
    <w:p w:rsidR="00C13470" w:rsidRDefault="00C13470" w:rsidP="00730720">
      <w:pPr>
        <w:keepNext/>
        <w:autoSpaceDE w:val="0"/>
        <w:spacing w:before="100" w:beforeAutospacing="1" w:after="100" w:afterAutospacing="1"/>
        <w:jc w:val="both"/>
        <w:rPr>
          <w:color w:val="444444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>La información contenida en este boletín es la siguiente:</w:t>
      </w:r>
      <w:r w:rsidRPr="006E5639">
        <w:rPr>
          <w:color w:val="444444"/>
          <w:lang w:val="es-MX"/>
        </w:rPr>
        <w:t xml:space="preserve"> </w:t>
      </w:r>
    </w:p>
    <w:p w:rsidR="00C13470" w:rsidRPr="00D72501" w:rsidRDefault="00D72501" w:rsidP="00730720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lang w:val="es-MX"/>
        </w:rPr>
      </w:pPr>
      <w:r>
        <w:rPr>
          <w:rFonts w:ascii="Arial" w:eastAsia="Arial Unicode MS" w:hAnsi="Arial" w:cs="Arial"/>
          <w:lang w:val="es-MX"/>
        </w:rPr>
        <w:t>H</w:t>
      </w:r>
      <w:r w:rsidR="00C13470" w:rsidRPr="00D72501">
        <w:rPr>
          <w:rFonts w:ascii="Arial" w:eastAsia="Arial Unicode MS" w:hAnsi="Arial" w:cs="Arial"/>
          <w:lang w:val="es-MX"/>
        </w:rPr>
        <w:t>oja de cálculo 2014 y 2015</w:t>
      </w:r>
    </w:p>
    <w:p w:rsidR="00C13470" w:rsidRDefault="00C13470" w:rsidP="00730720">
      <w:pPr>
        <w:pStyle w:val="NoSpacing"/>
        <w:numPr>
          <w:ilvl w:val="0"/>
          <w:numId w:val="30"/>
        </w:numPr>
        <w:jc w:val="both"/>
        <w:rPr>
          <w:rFonts w:ascii="Arial" w:hAnsi="Arial" w:cs="Arial"/>
          <w:color w:val="444444"/>
          <w:lang w:val="es-MX"/>
        </w:rPr>
      </w:pPr>
      <w:r w:rsidRPr="00C63F2E">
        <w:rPr>
          <w:rFonts w:ascii="Arial" w:hAnsi="Arial" w:cs="Arial"/>
          <w:lang w:val="es-MX"/>
        </w:rPr>
        <w:t xml:space="preserve">Tabla de </w:t>
      </w:r>
      <w:r w:rsidR="00D72501">
        <w:rPr>
          <w:rFonts w:ascii="Arial" w:hAnsi="Arial" w:cs="Arial"/>
          <w:lang w:val="es-MX"/>
        </w:rPr>
        <w:t>porcentaje de bonificación para flotillas</w:t>
      </w:r>
    </w:p>
    <w:p w:rsidR="00C13470" w:rsidRDefault="00C13470" w:rsidP="00730720">
      <w:pPr>
        <w:pStyle w:val="NoSpacing"/>
        <w:jc w:val="both"/>
        <w:rPr>
          <w:rFonts w:ascii="Arial" w:hAnsi="Arial" w:cs="Arial"/>
          <w:color w:val="444444"/>
          <w:lang w:val="es-MX"/>
        </w:rPr>
      </w:pPr>
    </w:p>
    <w:p w:rsidR="002808E2" w:rsidRDefault="002808E2" w:rsidP="00730720">
      <w:pPr>
        <w:pStyle w:val="NoSpacing"/>
        <w:jc w:val="both"/>
        <w:rPr>
          <w:rFonts w:ascii="Arial" w:hAnsi="Arial" w:cs="Arial"/>
          <w:color w:val="444444"/>
          <w:lang w:val="es-MX"/>
        </w:rPr>
      </w:pPr>
    </w:p>
    <w:p w:rsidR="00C13470" w:rsidRPr="00847128" w:rsidRDefault="00C13470" w:rsidP="00730720">
      <w:pPr>
        <w:pStyle w:val="NormalWeb"/>
        <w:keepNext/>
        <w:autoSpaceDE w:val="0"/>
        <w:jc w:val="center"/>
        <w:rPr>
          <w:rFonts w:ascii="Arial" w:hAnsi="Arial" w:cs="Arial"/>
          <w:b/>
          <w:color w:val="000000"/>
          <w:lang w:val="es-MX"/>
        </w:rPr>
      </w:pPr>
      <w:r w:rsidRPr="002808E2">
        <w:rPr>
          <w:rFonts w:ascii="Arial" w:hAnsi="Arial" w:cs="Arial"/>
          <w:b/>
          <w:color w:val="000000"/>
          <w:sz w:val="40"/>
          <w:lang w:val="es-MX"/>
        </w:rPr>
        <w:t>Modelos 201</w:t>
      </w:r>
      <w:r w:rsidR="00CA2842" w:rsidRPr="002808E2">
        <w:rPr>
          <w:rFonts w:ascii="Arial" w:hAnsi="Arial" w:cs="Arial"/>
          <w:b/>
          <w:color w:val="000000"/>
          <w:sz w:val="40"/>
          <w:lang w:val="es-MX"/>
        </w:rPr>
        <w:t>5</w:t>
      </w:r>
    </w:p>
    <w:p w:rsidR="00C13470" w:rsidRPr="00847128" w:rsidRDefault="00C13470" w:rsidP="00730720">
      <w:pPr>
        <w:pStyle w:val="NormalWeb"/>
        <w:keepNext/>
        <w:autoSpaceDE w:val="0"/>
        <w:jc w:val="center"/>
        <w:rPr>
          <w:rFonts w:ascii="Arial" w:hAnsi="Arial" w:cs="Arial"/>
          <w:color w:val="000000"/>
          <w:lang w:val="es-MX"/>
        </w:rPr>
      </w:pPr>
      <w:r w:rsidRPr="00847128">
        <w:rPr>
          <w:rFonts w:ascii="Arial" w:hAnsi="Arial" w:cs="Arial"/>
          <w:color w:val="000000"/>
          <w:lang w:val="es-MX"/>
        </w:rPr>
        <w:t>(Clientes nivel A)</w:t>
      </w:r>
    </w:p>
    <w:tbl>
      <w:tblPr>
        <w:tblW w:w="9861" w:type="dxa"/>
        <w:tblInd w:w="-10" w:type="dxa"/>
        <w:tblLook w:val="04A0" w:firstRow="1" w:lastRow="0" w:firstColumn="1" w:lastColumn="0" w:noHBand="0" w:noVBand="1"/>
      </w:tblPr>
      <w:tblGrid>
        <w:gridCol w:w="2700"/>
        <w:gridCol w:w="1443"/>
        <w:gridCol w:w="267"/>
        <w:gridCol w:w="630"/>
        <w:gridCol w:w="3791"/>
        <w:gridCol w:w="1030"/>
      </w:tblGrid>
      <w:tr w:rsidR="00F15BD1" w:rsidRPr="00F15BD1" w:rsidTr="00222C0C">
        <w:trPr>
          <w:trHeight w:val="273"/>
        </w:trPr>
        <w:tc>
          <w:tcPr>
            <w:tcW w:w="5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4546A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F15BD1">
              <w:rPr>
                <w:rFonts w:ascii="Arial" w:hAnsi="Arial" w:cs="Arial"/>
                <w:b/>
                <w:bCs/>
                <w:color w:val="FFFFFF"/>
                <w:lang w:val="es-MX"/>
              </w:rPr>
              <w:t> PASAJEROS</w:t>
            </w:r>
            <w:r w:rsidRPr="00F15BD1">
              <w:rPr>
                <w:b/>
                <w:bCs/>
                <w:color w:val="FFFFFF"/>
                <w:lang w:val="es-MX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546A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F15BD1">
              <w:rPr>
                <w:rFonts w:ascii="Arial" w:hAnsi="Arial" w:cs="Arial"/>
                <w:b/>
                <w:bCs/>
                <w:color w:val="FFFFFF"/>
              </w:rPr>
              <w:t>COMERCIALES</w:t>
            </w:r>
            <w:r w:rsidRPr="00F15BD1">
              <w:rPr>
                <w:b/>
                <w:bCs/>
                <w:color w:val="FFFFFF"/>
              </w:rPr>
              <w:t xml:space="preserve"> 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Matiz 5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1.00%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Tornado Pick Up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10.50%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Matiz 5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B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1.00%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Tornado Pick Up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10.00%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Spark 5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Tornado Pick Up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9.00%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Spark 5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B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Colorado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Doble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Q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Spark 5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Colorado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Doble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Spark 5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Colorado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Doble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Spark 5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Silverado 1500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Regular 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8.00%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Silverado 1500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Regular 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M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8.00%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Silverado 1500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Regular F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B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7.50%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Silverado 1500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Regular 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J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7.50%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Silverado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2500 Cabina Reg. 4X2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F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7.50%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Silverado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2500 Cabina Reg. 4X4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7.00%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Silverado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2500 Cabina Reg. 4X2 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6.50%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Silverado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2500 Cabina Reg. 4X4 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2.00%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6.50%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Silverado 2500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Extendida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Silverado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2500 </w:t>
            </w: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Crew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Cab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4X2 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Aveo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P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MX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Silverado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2500 </w:t>
            </w: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Crew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  <w:lang w:val="es-MX"/>
              </w:rPr>
              <w:t>Cab</w:t>
            </w:r>
            <w:proofErr w:type="spellEnd"/>
            <w:r w:rsidRPr="00F15BD1">
              <w:rPr>
                <w:rFonts w:ascii="Arial" w:hAnsi="Arial" w:cs="Arial"/>
                <w:color w:val="000000"/>
                <w:lang w:val="es-MX"/>
              </w:rPr>
              <w:t xml:space="preserve"> 4X4 F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Sonic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Silverado 3500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Chasis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Sonic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Silverado 3500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Chasis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Sonic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Cheyenne 2500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Cabina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Regular 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Sonic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F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fr-FR"/>
              </w:rPr>
            </w:pPr>
            <w:r w:rsidRPr="00F15BD1">
              <w:rPr>
                <w:rFonts w:ascii="Arial" w:hAnsi="Arial" w:cs="Arial"/>
                <w:color w:val="000000"/>
                <w:lang w:val="fr-FR"/>
              </w:rPr>
              <w:t>Cheyenne 2500 Cabina Reg. 4X4 P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t>Cruze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B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Cheyenne 2500 Crew Cab 4X4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1.00%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t>Cruze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Cheyenne 2500 Crew Cab 4X4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1.00%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lastRenderedPageBreak/>
              <w:t>Cruze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Cheyenne 2500 High Country 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1.00%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t>Cruze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K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t>Trax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7.00%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Malibu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L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4.00%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t>Trax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7.00%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Malibu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t>Trax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Malibu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3.00%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proofErr w:type="spellStart"/>
            <w:r w:rsidRPr="00F15BD1">
              <w:rPr>
                <w:rFonts w:ascii="Arial" w:hAnsi="Arial" w:cs="Arial"/>
                <w:color w:val="000000"/>
              </w:rPr>
              <w:t>Trax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 xml:space="preserve"> Turbo 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6.00%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Malibu 4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G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3.00%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Captiva Sport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Camaro 2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Captiva Sport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Camaro 2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B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Captiva Sport 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 xml:space="preserve">Camaro 2 </w:t>
            </w:r>
            <w:proofErr w:type="spellStart"/>
            <w:r w:rsidRPr="00F15BD1">
              <w:rPr>
                <w:rFonts w:ascii="Arial" w:hAnsi="Arial" w:cs="Arial"/>
                <w:color w:val="000000"/>
              </w:rPr>
              <w:t>ptas</w:t>
            </w:r>
            <w:proofErr w:type="spellEnd"/>
            <w:r w:rsidRPr="00F15BD1">
              <w:rPr>
                <w:rFonts w:ascii="Arial" w:hAnsi="Arial" w:cs="Arial"/>
                <w:color w:val="000000"/>
              </w:rPr>
              <w:t>. 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Traverse SUV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F15BD1" w:rsidRPr="00F15BD1" w:rsidTr="00222C0C">
        <w:trPr>
          <w:trHeight w:val="28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BD1" w:rsidRPr="00F15BD1" w:rsidRDefault="00CA2842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Camaro 2 </w:t>
            </w:r>
            <w:proofErr w:type="spellStart"/>
            <w:r>
              <w:rPr>
                <w:rFonts w:ascii="Arial" w:hAnsi="Arial" w:cs="Arial"/>
                <w:color w:val="000000"/>
              </w:rPr>
              <w:t>ptas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Conv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Tahoe SUV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Tahoe SUV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Tahoe SUV 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Tahoe SUV 4X4 F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Tahoe SUV (Police) P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Suburban SUV 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Suburban SUV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Suburban SUV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Suburban SUV 4X4 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Express Cargo Van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MX"/>
              </w:rPr>
            </w:pPr>
            <w:r w:rsidRPr="00F15BD1">
              <w:rPr>
                <w:rFonts w:ascii="Arial" w:hAnsi="Arial" w:cs="Arial"/>
                <w:color w:val="000000"/>
                <w:lang w:val="es-MX"/>
              </w:rPr>
              <w:t>Express Cargo Van Ambulancia 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fr-FR"/>
              </w:rPr>
            </w:pPr>
            <w:r w:rsidRPr="00F15BD1">
              <w:rPr>
                <w:rFonts w:ascii="Arial" w:hAnsi="Arial" w:cs="Arial"/>
                <w:color w:val="000000"/>
                <w:lang w:val="fr-FR"/>
              </w:rPr>
              <w:t>Express Pas. Van 8 pas. 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fr-FR"/>
              </w:rPr>
            </w:pPr>
            <w:r w:rsidRPr="00F15BD1">
              <w:rPr>
                <w:rFonts w:ascii="Arial" w:hAnsi="Arial" w:cs="Arial"/>
                <w:color w:val="000000"/>
                <w:lang w:val="fr-FR"/>
              </w:rPr>
              <w:t>Express Pas. Van 8 pas. 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fr-FR"/>
              </w:rPr>
            </w:pPr>
            <w:r w:rsidRPr="00F15BD1">
              <w:rPr>
                <w:rFonts w:ascii="Arial" w:hAnsi="Arial" w:cs="Arial"/>
                <w:color w:val="000000"/>
                <w:lang w:val="fr-FR"/>
              </w:rPr>
              <w:t>Express Pas. Van 15 pas. 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F15BD1" w:rsidRPr="00F15BD1" w:rsidTr="00222C0C">
        <w:trPr>
          <w:trHeight w:val="287"/>
        </w:trP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Express Cutaway 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BD1" w:rsidRPr="00F15BD1" w:rsidRDefault="00F15BD1" w:rsidP="00730720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F15BD1">
              <w:rPr>
                <w:rFonts w:ascii="Arial" w:hAnsi="Arial" w:cs="Arial"/>
                <w:color w:val="000000"/>
              </w:rPr>
              <w:t>0.50%</w:t>
            </w:r>
          </w:p>
        </w:tc>
      </w:tr>
    </w:tbl>
    <w:p w:rsidR="00730720" w:rsidRDefault="00730720" w:rsidP="00730720">
      <w:pPr>
        <w:pStyle w:val="NormalWeb"/>
        <w:keepNext/>
        <w:tabs>
          <w:tab w:val="left" w:pos="4151"/>
        </w:tabs>
        <w:autoSpaceDE w:val="0"/>
        <w:spacing w:line="360" w:lineRule="auto"/>
        <w:jc w:val="both"/>
        <w:rPr>
          <w:rFonts w:ascii="Arial" w:hAnsi="Arial" w:cs="Arial"/>
          <w:b/>
          <w:color w:val="000000"/>
          <w:sz w:val="40"/>
          <w:szCs w:val="40"/>
          <w:lang w:val="es-MX"/>
        </w:rPr>
      </w:pPr>
      <w:r>
        <w:rPr>
          <w:rFonts w:ascii="Arial" w:hAnsi="Arial" w:cs="Arial"/>
          <w:b/>
          <w:color w:val="000000"/>
          <w:sz w:val="40"/>
          <w:szCs w:val="40"/>
          <w:lang w:val="es-MX"/>
        </w:rPr>
        <w:tab/>
      </w:r>
    </w:p>
    <w:p w:rsidR="00C13470" w:rsidRPr="002808E2" w:rsidRDefault="00C13470" w:rsidP="00730720">
      <w:pPr>
        <w:pStyle w:val="NormalWeb"/>
        <w:keepNext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  <w:r w:rsidRPr="002808E2">
        <w:rPr>
          <w:rFonts w:ascii="Arial" w:hAnsi="Arial" w:cs="Arial"/>
          <w:b/>
          <w:color w:val="000000"/>
          <w:sz w:val="40"/>
          <w:szCs w:val="40"/>
          <w:lang w:val="es-MX"/>
        </w:rPr>
        <w:t>Modelos 201</w:t>
      </w:r>
      <w:r w:rsidR="002808E2" w:rsidRPr="002808E2">
        <w:rPr>
          <w:rFonts w:ascii="Arial" w:hAnsi="Arial" w:cs="Arial"/>
          <w:b/>
          <w:color w:val="000000"/>
          <w:sz w:val="40"/>
          <w:szCs w:val="40"/>
          <w:lang w:val="es-MX"/>
        </w:rPr>
        <w:t>4</w:t>
      </w:r>
    </w:p>
    <w:p w:rsidR="00C13470" w:rsidRPr="007D4042" w:rsidRDefault="00C13470" w:rsidP="00730720">
      <w:pPr>
        <w:pStyle w:val="NormalWeb"/>
        <w:keepNext/>
        <w:autoSpaceDE w:val="0"/>
        <w:jc w:val="center"/>
        <w:rPr>
          <w:rFonts w:ascii="Arial" w:hAnsi="Arial" w:cs="Arial"/>
          <w:color w:val="000000"/>
          <w:lang w:val="es-MX"/>
        </w:rPr>
      </w:pPr>
      <w:r w:rsidRPr="007D4042">
        <w:rPr>
          <w:rFonts w:ascii="Arial" w:hAnsi="Arial" w:cs="Arial"/>
          <w:color w:val="000000"/>
          <w:sz w:val="22"/>
          <w:szCs w:val="22"/>
          <w:lang w:val="es-MX"/>
        </w:rPr>
        <w:t>(</w:t>
      </w:r>
      <w:r w:rsidRPr="007D4042">
        <w:rPr>
          <w:rFonts w:ascii="Arial" w:hAnsi="Arial" w:cs="Arial"/>
          <w:color w:val="000000"/>
          <w:lang w:val="es-MX"/>
        </w:rPr>
        <w:t>Clientes nivel A)</w:t>
      </w:r>
    </w:p>
    <w:tbl>
      <w:tblPr>
        <w:tblW w:w="984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504"/>
        <w:gridCol w:w="3905"/>
        <w:gridCol w:w="1488"/>
      </w:tblGrid>
      <w:tr w:rsidR="00730720" w:rsidTr="00730720">
        <w:trPr>
          <w:trHeight w:val="213"/>
        </w:trPr>
        <w:tc>
          <w:tcPr>
            <w:tcW w:w="4447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dotted" w:sz="8" w:space="0" w:color="000000"/>
            </w:tcBorders>
            <w:shd w:val="clear" w:color="auto" w:fill="1F4E7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 PASAJEROS</w:t>
            </w:r>
            <w:r>
              <w:rPr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5393" w:type="dxa"/>
            <w:gridSpan w:val="2"/>
            <w:tcBorders>
              <w:top w:val="single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1F4E7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COMERCIALES</w:t>
            </w:r>
            <w:r>
              <w:rPr>
                <w:color w:val="FFFFFF"/>
                <w:sz w:val="32"/>
                <w:szCs w:val="32"/>
              </w:rPr>
              <w:t xml:space="preserve"> 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Matiz 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Tornado 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6.50%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Matiz B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Tornado B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Spark A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Tornado C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Spark D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Colorado Q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10.50%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Spark E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Colorado T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Spark B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4.50%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Colorado V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Spark C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Silverado 1500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Spark F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Silverado 2500 Cab </w:t>
            </w:r>
            <w:proofErr w:type="spellStart"/>
            <w:r>
              <w:rPr>
                <w:rFonts w:ascii="Arial" w:hAnsi="Arial" w:cs="Arial"/>
                <w:color w:val="000000"/>
              </w:rPr>
              <w:t>Reg</w:t>
            </w:r>
            <w:proofErr w:type="spellEnd"/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730720" w:rsidTr="00730720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Spark G</w:t>
            </w:r>
          </w:p>
        </w:tc>
        <w:tc>
          <w:tcPr>
            <w:tcW w:w="150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Silverado 2500 Cab Ext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Aveo 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8.50%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Silverado 2500 Crew Cab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Aveo M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Cheyenne Cab </w:t>
            </w:r>
            <w:proofErr w:type="spellStart"/>
            <w:r>
              <w:rPr>
                <w:rFonts w:ascii="Arial" w:hAnsi="Arial" w:cs="Arial"/>
                <w:color w:val="000000"/>
              </w:rPr>
              <w:t>Reg</w:t>
            </w:r>
            <w:proofErr w:type="spellEnd"/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Aveo B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Cheyenne Crew Cab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Aveo J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6.50%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8.50%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Aveo F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6.50%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Aveo C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6.50%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Aveo D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12.50%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Trax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4.50%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Aveo E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Captiva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Sonic 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Traverse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Sonic D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Tahoe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Sonic E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Suburban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4.00%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Sonic F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6.50%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Express Van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Sonic H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4.50%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Cargo Van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Cruze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Cutaway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0.50%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Cruze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8.00%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Cruze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9.00%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Cruze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Cruze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Malibu 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Malibu C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Malibu N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Malibu G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Camaro A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4.50%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Camaro 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0720" w:rsidTr="00222C0C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Camaro C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0720" w:rsidTr="00222C0C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Camaro D</w:t>
            </w:r>
            <w:r>
              <w:rPr>
                <w:color w:val="44444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720" w:rsidRDefault="00730720" w:rsidP="007307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3.00%</w:t>
            </w:r>
          </w:p>
        </w:tc>
        <w:tc>
          <w:tcPr>
            <w:tcW w:w="3905" w:type="dxa"/>
            <w:tcBorders>
              <w:lef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720" w:rsidRDefault="00730720" w:rsidP="007307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808E2" w:rsidRDefault="002808E2" w:rsidP="00730720">
      <w:pPr>
        <w:keepNext/>
        <w:autoSpaceDE w:val="0"/>
        <w:spacing w:before="100" w:beforeAutospacing="1" w:after="100" w:afterAutospacing="1"/>
        <w:jc w:val="both"/>
        <w:rPr>
          <w:rFonts w:ascii="Arial" w:hAnsi="Arial" w:cs="Arial"/>
          <w:color w:val="000000"/>
          <w:lang w:val="es-MX"/>
        </w:rPr>
      </w:pPr>
    </w:p>
    <w:p w:rsidR="002808E2" w:rsidRDefault="002808E2" w:rsidP="00730720">
      <w:pPr>
        <w:keepNext/>
        <w:autoSpaceDE w:val="0"/>
        <w:spacing w:before="100" w:beforeAutospacing="1" w:after="100" w:afterAutospacing="1"/>
        <w:jc w:val="both"/>
        <w:rPr>
          <w:rFonts w:ascii="Arial" w:hAnsi="Arial" w:cs="Arial"/>
          <w:color w:val="000000"/>
          <w:lang w:val="es-MX"/>
        </w:rPr>
      </w:pPr>
    </w:p>
    <w:p w:rsidR="00C13470" w:rsidRDefault="00C13470" w:rsidP="00730720">
      <w:pPr>
        <w:keepNext/>
        <w:autoSpaceDE w:val="0"/>
        <w:spacing w:before="100" w:beforeAutospacing="1" w:after="100" w:afterAutospacing="1"/>
        <w:jc w:val="both"/>
        <w:rPr>
          <w:rFonts w:ascii="Arial" w:hAnsi="Arial" w:cs="Arial"/>
          <w:color w:val="000000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 xml:space="preserve">Para cualquier duda o comentario al respecto les agradecemos contactar a nuestro departamento de Administración del Ventas en el e-mail </w:t>
      </w:r>
      <w:hyperlink r:id="rId8" w:tgtFrame="_blank" w:history="1">
        <w:r w:rsidRPr="006E5639">
          <w:rPr>
            <w:rStyle w:val="Hyperlink"/>
            <w:rFonts w:ascii="Arial" w:hAnsi="Arial" w:cs="Arial"/>
            <w:i/>
            <w:iCs/>
            <w:lang w:val="es-MX"/>
          </w:rPr>
          <w:t>flotillas.grupo@gm.com</w:t>
        </w:r>
      </w:hyperlink>
      <w:r w:rsidRPr="006E5639">
        <w:rPr>
          <w:rFonts w:ascii="Arial" w:hAnsi="Arial" w:cs="Arial"/>
          <w:color w:val="000000"/>
          <w:lang w:val="es-MX"/>
        </w:rPr>
        <w:t>.</w:t>
      </w:r>
    </w:p>
    <w:p w:rsidR="00C13470" w:rsidRPr="00B85502" w:rsidRDefault="00C13470" w:rsidP="00730720">
      <w:pPr>
        <w:autoSpaceDE w:val="0"/>
        <w:spacing w:before="100" w:beforeAutospacing="1" w:after="100" w:afterAutospacing="1"/>
        <w:jc w:val="both"/>
        <w:rPr>
          <w:b/>
          <w:color w:val="444444"/>
          <w:lang w:val="es-MX"/>
        </w:rPr>
      </w:pPr>
      <w:r w:rsidRPr="00B85502">
        <w:rPr>
          <w:rFonts w:ascii="Arial" w:hAnsi="Arial" w:cs="Arial"/>
          <w:b/>
          <w:color w:val="000000"/>
          <w:lang w:val="es-MX"/>
        </w:rPr>
        <w:t>VENTAS A TRAVÉS DE ARRENDADORAS EN CONVENIO CON GMM:</w:t>
      </w:r>
      <w:r w:rsidRPr="00B85502">
        <w:rPr>
          <w:b/>
          <w:color w:val="444444"/>
          <w:lang w:val="es-MX"/>
        </w:rPr>
        <w:t xml:space="preserve"> </w:t>
      </w:r>
    </w:p>
    <w:p w:rsidR="00C13470" w:rsidRDefault="00C13470" w:rsidP="00730720">
      <w:pPr>
        <w:pStyle w:val="NoSpacing"/>
        <w:jc w:val="both"/>
        <w:rPr>
          <w:color w:val="444444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>Las siguientes Arrendadoras contarán con retiros unitarios con bonificaciones tipo A para cualquier operación de arrendamiento puro sin necesidad de enviar documentación soporte.</w:t>
      </w:r>
      <w:r w:rsidRPr="006E5639">
        <w:rPr>
          <w:color w:val="444444"/>
          <w:lang w:val="es-MX"/>
        </w:rPr>
        <w:t xml:space="preserve"> </w:t>
      </w:r>
    </w:p>
    <w:p w:rsidR="00C13470" w:rsidRPr="00B85502" w:rsidRDefault="00C13470" w:rsidP="00730720">
      <w:pPr>
        <w:pStyle w:val="NoSpacing"/>
        <w:jc w:val="both"/>
        <w:rPr>
          <w:rFonts w:ascii="Arial" w:hAnsi="Arial" w:cs="Arial"/>
          <w:b/>
          <w:color w:val="000000"/>
          <w:lang w:val="es-MX"/>
        </w:rPr>
      </w:pPr>
      <w:r w:rsidRPr="00B85502">
        <w:rPr>
          <w:rFonts w:ascii="Arial" w:hAnsi="Arial" w:cs="Arial"/>
          <w:b/>
          <w:color w:val="000000"/>
          <w:highlight w:val="lightGray"/>
          <w:lang w:val="es-MX"/>
        </w:rPr>
        <w:t>Si la venta por Arrendamiento cuenta con cliente final, se deberá registrar en SOFIA con el FAN de este último.</w:t>
      </w:r>
    </w:p>
    <w:p w:rsidR="00730720" w:rsidRDefault="00730720" w:rsidP="00730720">
      <w:pPr>
        <w:pStyle w:val="NoSpacing"/>
        <w:jc w:val="both"/>
        <w:rPr>
          <w:rFonts w:ascii="Arial" w:hAnsi="Arial" w:cs="Arial"/>
          <w:color w:val="000000"/>
          <w:lang w:val="es-MX"/>
        </w:rPr>
      </w:pPr>
    </w:p>
    <w:p w:rsidR="00222C0C" w:rsidRDefault="00222C0C" w:rsidP="00730720">
      <w:pPr>
        <w:pStyle w:val="NoSpacing"/>
        <w:jc w:val="both"/>
        <w:rPr>
          <w:rFonts w:ascii="Arial" w:hAnsi="Arial" w:cs="Arial"/>
          <w:color w:val="000000"/>
          <w:lang w:val="es-MX"/>
        </w:rPr>
      </w:pPr>
      <w:bookmarkStart w:id="0" w:name="_GoBack"/>
      <w:bookmarkEnd w:id="0"/>
    </w:p>
    <w:p w:rsidR="00730720" w:rsidRDefault="00730720" w:rsidP="00730720">
      <w:pPr>
        <w:pStyle w:val="NoSpacing"/>
        <w:jc w:val="both"/>
        <w:rPr>
          <w:rFonts w:ascii="Arial" w:hAnsi="Arial" w:cs="Arial"/>
          <w:color w:val="000000"/>
          <w:lang w:val="es-MX"/>
        </w:rPr>
      </w:pPr>
    </w:p>
    <w:p w:rsidR="002808E2" w:rsidRPr="006F05B4" w:rsidRDefault="002808E2" w:rsidP="00730720">
      <w:pPr>
        <w:pStyle w:val="NoSpacing"/>
        <w:jc w:val="both"/>
        <w:rPr>
          <w:rFonts w:ascii="Arial" w:hAnsi="Arial" w:cs="Arial"/>
          <w:color w:val="000000"/>
          <w:lang w:val="es-MX"/>
        </w:rPr>
      </w:pPr>
    </w:p>
    <w:tbl>
      <w:tblPr>
        <w:tblW w:w="10328" w:type="dxa"/>
        <w:jc w:val="center"/>
        <w:tblLook w:val="04A0" w:firstRow="1" w:lastRow="0" w:firstColumn="1" w:lastColumn="0" w:noHBand="0" w:noVBand="1"/>
      </w:tblPr>
      <w:tblGrid>
        <w:gridCol w:w="8681"/>
        <w:gridCol w:w="1647"/>
      </w:tblGrid>
      <w:tr w:rsidR="00C13470" w:rsidRPr="00A3338E" w:rsidTr="001A4299">
        <w:trPr>
          <w:trHeight w:val="146"/>
          <w:jc w:val="center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E5639">
              <w:rPr>
                <w:color w:val="444444"/>
                <w:lang w:val="es-MX"/>
              </w:rPr>
              <w:lastRenderedPageBreak/>
              <w:t> </w:t>
            </w:r>
            <w:r w:rsidRPr="00A3338E">
              <w:rPr>
                <w:rFonts w:ascii="Arial" w:hAnsi="Arial" w:cs="Arial"/>
                <w:b/>
                <w:bCs/>
                <w:color w:val="000000"/>
              </w:rPr>
              <w:t>CLIENTE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338E">
              <w:rPr>
                <w:rFonts w:ascii="Arial" w:hAnsi="Arial" w:cs="Arial"/>
                <w:b/>
                <w:bCs/>
                <w:color w:val="000000"/>
              </w:rPr>
              <w:t>FAN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Unifin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Financiera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976513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Facileasing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962798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AF </w:t>
            </w: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Banregio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962799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Ariza de México, Ari </w:t>
            </w: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Fleet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Services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976401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GE Capital CEF México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962785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Arrendomovil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de México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982544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IXE Arrendadora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991053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Arrendadora Comercial de Celaya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974504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Valmex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Soluciones Financieras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977306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ALD </w:t>
            </w: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Automotive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México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415181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Arrendadora y Factor Banorte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427472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LeasePlan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422357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Arrendadora Banamex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963748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Apoyo Mercantil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963749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Arrendadora ARG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429688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GSA Leasing SA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700048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ABC Leasing de México SAPI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427501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Arrendamiento Productivo SA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426622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TIP México SAPI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700077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Arrendadora y Comercializador Lingo SA de CV SOFOM ENR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983648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CSI Leasing México S de RL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700097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Exclusive Leasing SA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700098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Arrendadora Ve por Mas SA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984793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Alpha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Leasing SA de CV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423211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UNIRENTA Arrendamientos SA DE CV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983674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Leasing </w:t>
            </w: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Peninsula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SA DE CV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426816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Operadora de Arrendamiento Puro SA de CV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429603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Integra Arrenda SA de CV SOFOM ENR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700133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Corporación Metropolitana de Arrendamientos SA DE CV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700139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proofErr w:type="spellStart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Value</w:t>
            </w:r>
            <w:proofErr w:type="spellEnd"/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Arrendadora SA DE CV SOFOM ENR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964586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Adquisición Vehicular Asesorada S A DE C V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38E">
              <w:rPr>
                <w:rFonts w:ascii="Arial" w:hAnsi="Arial" w:cs="Arial"/>
                <w:color w:val="000000"/>
                <w:sz w:val="22"/>
                <w:szCs w:val="22"/>
              </w:rPr>
              <w:t>986796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470" w:rsidRPr="00A3338E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Grupo Arrendador Regiomontano y Asociados SA de CV (Grupo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Arrendamex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)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470" w:rsidRPr="005C47CA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5C47CA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700121</w:t>
            </w:r>
          </w:p>
        </w:tc>
      </w:tr>
      <w:tr w:rsidR="00C13470" w:rsidRPr="00A3338E" w:rsidTr="001A4299">
        <w:trPr>
          <w:trHeight w:val="139"/>
          <w:jc w:val="center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470" w:rsidRPr="00E824CF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4C6">
              <w:rPr>
                <w:rFonts w:ascii="Arial" w:hAnsi="Arial" w:cs="Arial"/>
                <w:color w:val="000000"/>
                <w:sz w:val="22"/>
                <w:szCs w:val="22"/>
              </w:rPr>
              <w:t>C &amp; S Leasing SA de CV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470" w:rsidRPr="00E824CF" w:rsidRDefault="00C13470" w:rsidP="0073072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4C6">
              <w:rPr>
                <w:rFonts w:ascii="Arial" w:hAnsi="Arial" w:cs="Arial"/>
                <w:color w:val="000000"/>
                <w:sz w:val="22"/>
                <w:szCs w:val="22"/>
              </w:rPr>
              <w:t>700147</w:t>
            </w:r>
          </w:p>
        </w:tc>
      </w:tr>
    </w:tbl>
    <w:p w:rsidR="00C13470" w:rsidRPr="00E824CF" w:rsidRDefault="00C13470" w:rsidP="00730720">
      <w:pPr>
        <w:pStyle w:val="default"/>
        <w:jc w:val="both"/>
        <w:rPr>
          <w:rFonts w:ascii="Arial" w:hAnsi="Arial" w:cs="Arial"/>
          <w:color w:val="000000"/>
        </w:rPr>
      </w:pPr>
    </w:p>
    <w:p w:rsidR="00C13470" w:rsidRPr="00E824CF" w:rsidRDefault="00C13470" w:rsidP="00730720">
      <w:pPr>
        <w:pStyle w:val="default"/>
        <w:jc w:val="both"/>
        <w:rPr>
          <w:rFonts w:ascii="Arial" w:hAnsi="Arial" w:cs="Arial"/>
          <w:color w:val="000000"/>
        </w:rPr>
      </w:pPr>
      <w:r w:rsidRPr="00E824CF">
        <w:rPr>
          <w:rFonts w:ascii="Arial" w:hAnsi="Arial" w:cs="Arial"/>
          <w:color w:val="000000"/>
        </w:rPr>
        <w:t> </w:t>
      </w:r>
    </w:p>
    <w:p w:rsidR="00C13470" w:rsidRDefault="00C13470" w:rsidP="00730720">
      <w:pPr>
        <w:pStyle w:val="default"/>
        <w:jc w:val="both"/>
        <w:rPr>
          <w:color w:val="444444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>En caso de que la venta sea solicitada de acuerdo al volumen de compra del cliente final es necesario solicitar el inventario vía telefónica.</w:t>
      </w:r>
      <w:r w:rsidRPr="006E5639">
        <w:rPr>
          <w:color w:val="444444"/>
          <w:lang w:val="es-MX"/>
        </w:rPr>
        <w:t xml:space="preserve"> </w:t>
      </w:r>
    </w:p>
    <w:p w:rsidR="00C13470" w:rsidRDefault="00C13470" w:rsidP="00730720">
      <w:pPr>
        <w:pStyle w:val="default"/>
        <w:jc w:val="both"/>
        <w:rPr>
          <w:color w:val="444444"/>
          <w:lang w:val="es-MX"/>
        </w:rPr>
      </w:pPr>
    </w:p>
    <w:p w:rsidR="00C13470" w:rsidRPr="00730720" w:rsidRDefault="00C13470" w:rsidP="00730720">
      <w:pPr>
        <w:pStyle w:val="default"/>
        <w:jc w:val="both"/>
        <w:rPr>
          <w:rFonts w:ascii="Arial" w:hAnsi="Arial" w:cs="Arial"/>
          <w:b/>
          <w:color w:val="FF0000"/>
          <w:lang w:val="es-MX"/>
        </w:rPr>
      </w:pPr>
      <w:r w:rsidRPr="00730720">
        <w:rPr>
          <w:rFonts w:ascii="Arial" w:hAnsi="Arial" w:cs="Arial"/>
          <w:b/>
          <w:color w:val="FF0000"/>
          <w:lang w:val="es-MX"/>
        </w:rPr>
        <w:t>Favor de consultar archivos anexos.</w:t>
      </w:r>
    </w:p>
    <w:p w:rsidR="00C13470" w:rsidRDefault="00C13470" w:rsidP="00730720">
      <w:pPr>
        <w:pStyle w:val="default"/>
        <w:jc w:val="both"/>
        <w:rPr>
          <w:rFonts w:ascii="Arial" w:hAnsi="Arial" w:cs="Arial"/>
          <w:color w:val="000000"/>
          <w:lang w:val="es-MX"/>
        </w:rPr>
      </w:pPr>
    </w:p>
    <w:p w:rsidR="002808E2" w:rsidRDefault="00C13470" w:rsidP="00730720">
      <w:pPr>
        <w:pStyle w:val="default"/>
        <w:jc w:val="both"/>
        <w:rPr>
          <w:rFonts w:ascii="Arial" w:hAnsi="Arial" w:cs="Arial"/>
          <w:b/>
          <w:bCs/>
          <w:color w:val="FF0000"/>
          <w:lang w:val="es-MX"/>
        </w:rPr>
      </w:pPr>
      <w:r w:rsidRPr="006E5639">
        <w:rPr>
          <w:rFonts w:ascii="Arial" w:hAnsi="Arial" w:cs="Arial"/>
          <w:b/>
          <w:bCs/>
          <w:color w:val="FF0000"/>
          <w:lang w:val="es-MX"/>
        </w:rPr>
        <w:t xml:space="preserve">NOTAS </w:t>
      </w:r>
      <w:r w:rsidR="002808E2">
        <w:rPr>
          <w:rFonts w:ascii="Arial" w:hAnsi="Arial" w:cs="Arial"/>
          <w:b/>
          <w:bCs/>
          <w:color w:val="FF0000"/>
          <w:lang w:val="es-MX"/>
        </w:rPr>
        <w:t>IMPORTANTES</w:t>
      </w:r>
      <w:r w:rsidRPr="006E5639">
        <w:rPr>
          <w:rFonts w:ascii="Arial" w:hAnsi="Arial" w:cs="Arial"/>
          <w:b/>
          <w:bCs/>
          <w:color w:val="FF0000"/>
          <w:lang w:val="es-MX"/>
        </w:rPr>
        <w:t>:</w:t>
      </w:r>
    </w:p>
    <w:p w:rsidR="002808E2" w:rsidRDefault="002808E2" w:rsidP="00730720">
      <w:pPr>
        <w:pStyle w:val="default"/>
        <w:jc w:val="both"/>
        <w:rPr>
          <w:rFonts w:ascii="Arial" w:hAnsi="Arial" w:cs="Arial"/>
          <w:b/>
          <w:bCs/>
          <w:color w:val="FF0000"/>
          <w:lang w:val="es-MX"/>
        </w:rPr>
      </w:pPr>
    </w:p>
    <w:p w:rsidR="002808E2" w:rsidRDefault="00C13470" w:rsidP="00730720">
      <w:pPr>
        <w:pStyle w:val="default"/>
        <w:jc w:val="both"/>
        <w:rPr>
          <w:rFonts w:ascii="Arial" w:hAnsi="Arial" w:cs="Arial"/>
          <w:color w:val="000000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>Los planes con tipo de Venta Taxi y Proveedores no son acreedores a ningún tipo de incentivo de menudeo.</w:t>
      </w:r>
    </w:p>
    <w:p w:rsidR="00730720" w:rsidRDefault="00730720" w:rsidP="00730720">
      <w:pPr>
        <w:pStyle w:val="default"/>
        <w:jc w:val="both"/>
        <w:rPr>
          <w:rFonts w:ascii="Arial" w:hAnsi="Arial" w:cs="Arial"/>
          <w:color w:val="000000"/>
          <w:lang w:val="es-MX"/>
        </w:rPr>
      </w:pPr>
    </w:p>
    <w:p w:rsidR="00730720" w:rsidRDefault="00730720" w:rsidP="00730720">
      <w:pPr>
        <w:pStyle w:val="default"/>
        <w:jc w:val="both"/>
        <w:rPr>
          <w:rFonts w:ascii="Arial" w:hAnsi="Arial" w:cs="Arial"/>
          <w:color w:val="000000"/>
          <w:lang w:val="es-MX"/>
        </w:rPr>
      </w:pPr>
    </w:p>
    <w:p w:rsidR="00730720" w:rsidRPr="00280899" w:rsidRDefault="00730720" w:rsidP="00730720">
      <w:pPr>
        <w:pStyle w:val="default"/>
        <w:jc w:val="both"/>
        <w:rPr>
          <w:rFonts w:ascii="Arial" w:hAnsi="Arial" w:cs="Arial"/>
          <w:b/>
          <w:color w:val="000000"/>
          <w:lang w:val="es-MX"/>
        </w:rPr>
      </w:pPr>
      <w:r w:rsidRPr="00280899">
        <w:rPr>
          <w:rFonts w:ascii="Arial" w:hAnsi="Arial" w:cs="Arial"/>
          <w:b/>
          <w:color w:val="000000"/>
          <w:lang w:val="es-MX"/>
        </w:rPr>
        <w:lastRenderedPageBreak/>
        <w:t>Les informamos que deben contactar a su Gerente de Cuenta para la creación de</w:t>
      </w:r>
      <w:r w:rsidR="00280899">
        <w:rPr>
          <w:rFonts w:ascii="Arial" w:hAnsi="Arial" w:cs="Arial"/>
          <w:b/>
          <w:color w:val="000000"/>
          <w:lang w:val="es-MX"/>
        </w:rPr>
        <w:t>l</w:t>
      </w:r>
      <w:r w:rsidRPr="00280899">
        <w:rPr>
          <w:rFonts w:ascii="Arial" w:hAnsi="Arial" w:cs="Arial"/>
          <w:b/>
          <w:color w:val="000000"/>
          <w:lang w:val="es-MX"/>
        </w:rPr>
        <w:t xml:space="preserve"> FAN</w:t>
      </w:r>
      <w:r w:rsidR="00280899">
        <w:rPr>
          <w:rFonts w:ascii="Arial" w:hAnsi="Arial" w:cs="Arial"/>
          <w:b/>
          <w:color w:val="000000"/>
          <w:lang w:val="es-MX"/>
        </w:rPr>
        <w:t xml:space="preserve"> para nuevos clientes</w:t>
      </w:r>
      <w:r w:rsidRPr="00280899">
        <w:rPr>
          <w:rFonts w:ascii="Arial" w:hAnsi="Arial" w:cs="Arial"/>
          <w:b/>
          <w:color w:val="000000"/>
          <w:lang w:val="es-MX"/>
        </w:rPr>
        <w:t xml:space="preserve"> dado que el uso del Universal FAN es </w:t>
      </w:r>
      <w:r w:rsidR="00280899" w:rsidRPr="00280899">
        <w:rPr>
          <w:rFonts w:ascii="Arial" w:hAnsi="Arial" w:cs="Arial"/>
          <w:b/>
          <w:color w:val="000000"/>
          <w:lang w:val="es-MX"/>
        </w:rPr>
        <w:t>limitado</w:t>
      </w:r>
      <w:r w:rsidRPr="00280899">
        <w:rPr>
          <w:rFonts w:ascii="Arial" w:hAnsi="Arial" w:cs="Arial"/>
          <w:b/>
          <w:color w:val="000000"/>
          <w:lang w:val="es-MX"/>
        </w:rPr>
        <w:t xml:space="preserve"> y en breve será desactivado</w:t>
      </w:r>
      <w:r w:rsidR="00280899">
        <w:rPr>
          <w:rFonts w:ascii="Arial" w:hAnsi="Arial" w:cs="Arial"/>
          <w:b/>
          <w:color w:val="000000"/>
          <w:lang w:val="es-MX"/>
        </w:rPr>
        <w:t>. (Tiempo de respuesta de Ventas Operaciones: 48 horas a partir de recibir la documentación completa)</w:t>
      </w:r>
      <w:r w:rsidRPr="00280899">
        <w:rPr>
          <w:rFonts w:ascii="Arial" w:hAnsi="Arial" w:cs="Arial"/>
          <w:b/>
          <w:color w:val="000000"/>
          <w:lang w:val="es-MX"/>
        </w:rPr>
        <w:t xml:space="preserve"> </w:t>
      </w:r>
    </w:p>
    <w:p w:rsidR="002808E2" w:rsidRDefault="002808E2" w:rsidP="00730720">
      <w:pPr>
        <w:pStyle w:val="default"/>
        <w:jc w:val="both"/>
        <w:rPr>
          <w:rFonts w:ascii="Arial" w:hAnsi="Arial" w:cs="Arial"/>
          <w:color w:val="000000"/>
          <w:lang w:val="es-MX"/>
        </w:rPr>
      </w:pPr>
    </w:p>
    <w:p w:rsidR="00C13470" w:rsidRDefault="00C13470" w:rsidP="00730720">
      <w:pPr>
        <w:pStyle w:val="default"/>
        <w:jc w:val="both"/>
        <w:rPr>
          <w:color w:val="444444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 xml:space="preserve">* Es importante mencionar que todas las bonificaciones especificadas en este boletín tienen un límite de reclamación al área de bonificaciones dentro de </w:t>
      </w:r>
      <w:r w:rsidRPr="008F70CC">
        <w:rPr>
          <w:rFonts w:ascii="Arial" w:hAnsi="Arial" w:cs="Arial"/>
          <w:b/>
          <w:color w:val="000000"/>
          <w:lang w:val="es-MX"/>
        </w:rPr>
        <w:t>60 días naturales después de haber sido reportadas en SOFIA</w:t>
      </w:r>
      <w:r w:rsidRPr="006E5639">
        <w:rPr>
          <w:rFonts w:ascii="Arial" w:hAnsi="Arial" w:cs="Arial"/>
          <w:color w:val="000000"/>
          <w:lang w:val="es-MX"/>
        </w:rPr>
        <w:t xml:space="preserve"> o al pago de la bonificación respectivamente. Una vez excedido ese tiempo </w:t>
      </w:r>
      <w:r w:rsidR="002808E2" w:rsidRPr="008F70CC">
        <w:rPr>
          <w:rFonts w:ascii="Arial" w:hAnsi="Arial" w:cs="Arial"/>
          <w:b/>
          <w:color w:val="000000"/>
          <w:lang w:val="es-MX"/>
        </w:rPr>
        <w:t>NO</w:t>
      </w:r>
      <w:r w:rsidRPr="008F70CC">
        <w:rPr>
          <w:rFonts w:ascii="Arial" w:hAnsi="Arial" w:cs="Arial"/>
          <w:b/>
          <w:color w:val="000000"/>
          <w:lang w:val="es-MX"/>
        </w:rPr>
        <w:t xml:space="preserve"> se podrán hacer ajustes ni revisiones a las mismas</w:t>
      </w:r>
      <w:r w:rsidRPr="006E5639">
        <w:rPr>
          <w:rFonts w:ascii="Arial" w:hAnsi="Arial" w:cs="Arial"/>
          <w:color w:val="000000"/>
          <w:lang w:val="es-MX"/>
        </w:rPr>
        <w:t>.</w:t>
      </w:r>
      <w:r w:rsidRPr="006E5639">
        <w:rPr>
          <w:color w:val="444444"/>
          <w:lang w:val="es-MX"/>
        </w:rPr>
        <w:t xml:space="preserve"> </w:t>
      </w:r>
    </w:p>
    <w:p w:rsidR="00C13470" w:rsidRPr="006E5639" w:rsidRDefault="00C13470" w:rsidP="00730720">
      <w:pPr>
        <w:keepNext/>
        <w:autoSpaceDE w:val="0"/>
        <w:spacing w:before="100" w:beforeAutospacing="1" w:after="100" w:afterAutospacing="1"/>
        <w:jc w:val="both"/>
        <w:rPr>
          <w:color w:val="444444"/>
          <w:lang w:val="es-MX"/>
        </w:rPr>
      </w:pPr>
      <w:r w:rsidRPr="006E5639">
        <w:rPr>
          <w:rFonts w:ascii="Arial" w:hAnsi="Arial" w:cs="Arial"/>
          <w:color w:val="000000"/>
          <w:lang w:val="es-MX"/>
        </w:rPr>
        <w:t xml:space="preserve">* Favor de enviar el </w:t>
      </w:r>
      <w:proofErr w:type="spellStart"/>
      <w:r w:rsidRPr="006E5639">
        <w:rPr>
          <w:rFonts w:ascii="Arial" w:hAnsi="Arial" w:cs="Arial"/>
          <w:i/>
          <w:iCs/>
          <w:color w:val="000000"/>
          <w:lang w:val="es-MX"/>
        </w:rPr>
        <w:t>template</w:t>
      </w:r>
      <w:proofErr w:type="spellEnd"/>
      <w:r w:rsidRPr="006E5639">
        <w:rPr>
          <w:rFonts w:ascii="Arial" w:hAnsi="Arial" w:cs="Arial"/>
          <w:color w:val="000000"/>
          <w:lang w:val="es-MX"/>
        </w:rPr>
        <w:t xml:space="preserve"> de solicitud de asignación a </w:t>
      </w:r>
      <w:hyperlink r:id="rId9" w:tgtFrame="_blank" w:history="1">
        <w:r w:rsidRPr="006E5639">
          <w:rPr>
            <w:rStyle w:val="Hyperlink"/>
            <w:rFonts w:ascii="Arial" w:hAnsi="Arial" w:cs="Arial"/>
            <w:i/>
            <w:iCs/>
            <w:lang w:val="es-MX"/>
          </w:rPr>
          <w:t>asignaciones@gm.com</w:t>
        </w:r>
      </w:hyperlink>
      <w:r w:rsidRPr="006E5639">
        <w:rPr>
          <w:rFonts w:ascii="Arial" w:hAnsi="Arial" w:cs="Arial"/>
          <w:color w:val="000000"/>
          <w:lang w:val="es-MX"/>
        </w:rPr>
        <w:t>, cualquier otro medio hará caso omiso de la misma.</w:t>
      </w:r>
      <w:r w:rsidRPr="006E5639">
        <w:rPr>
          <w:color w:val="444444"/>
          <w:lang w:val="es-MX"/>
        </w:rPr>
        <w:t xml:space="preserve"> </w:t>
      </w:r>
    </w:p>
    <w:p w:rsidR="00C13470" w:rsidRPr="00246C62" w:rsidRDefault="00C13470" w:rsidP="00730720">
      <w:pPr>
        <w:keepNext/>
        <w:autoSpaceDE w:val="0"/>
        <w:spacing w:before="100" w:beforeAutospacing="1" w:after="100" w:afterAutospacing="1"/>
        <w:jc w:val="both"/>
        <w:rPr>
          <w:rFonts w:ascii="Arial" w:hAnsi="Arial" w:cs="Arial"/>
          <w:color w:val="000000"/>
          <w:lang w:val="es-MX"/>
        </w:rPr>
      </w:pPr>
      <w:r w:rsidRPr="00246C62">
        <w:rPr>
          <w:rFonts w:ascii="Arial" w:hAnsi="Arial" w:cs="Arial"/>
          <w:color w:val="000000"/>
          <w:lang w:val="es-MX"/>
        </w:rPr>
        <w:t xml:space="preserve">* Para cualquier duda o comentario al respecto les agradecemos contactar a nuestro departamento de Administración del Ventas en el e-mail </w:t>
      </w:r>
      <w:hyperlink r:id="rId10" w:tgtFrame="_blank" w:history="1">
        <w:r w:rsidRPr="00246C62">
          <w:rPr>
            <w:rStyle w:val="Hyperlink"/>
            <w:rFonts w:ascii="Arial" w:hAnsi="Arial" w:cs="Arial"/>
            <w:i/>
            <w:iCs/>
            <w:lang w:val="es-MX"/>
          </w:rPr>
          <w:t>flotillas.grupo@gm.com</w:t>
        </w:r>
      </w:hyperlink>
      <w:r w:rsidRPr="00246C62">
        <w:rPr>
          <w:rStyle w:val="Hyperlink"/>
          <w:i/>
          <w:iCs/>
          <w:lang w:val="es-MX"/>
        </w:rPr>
        <w:t xml:space="preserve"> </w:t>
      </w:r>
    </w:p>
    <w:p w:rsidR="00C13470" w:rsidRPr="006E5639" w:rsidRDefault="00C13470" w:rsidP="00730720">
      <w:pPr>
        <w:keepNext/>
        <w:autoSpaceDE w:val="0"/>
        <w:spacing w:before="100" w:beforeAutospacing="1" w:after="100" w:afterAutospacing="1"/>
        <w:jc w:val="both"/>
        <w:rPr>
          <w:color w:val="444444"/>
          <w:lang w:val="es-MX"/>
        </w:rPr>
      </w:pPr>
      <w:r w:rsidRPr="006E5639">
        <w:rPr>
          <w:color w:val="444444"/>
          <w:lang w:val="es-MX"/>
        </w:rPr>
        <w:t>  </w:t>
      </w:r>
    </w:p>
    <w:p w:rsidR="00C13470" w:rsidRDefault="00C13470" w:rsidP="00C13470">
      <w:pPr>
        <w:keepNext/>
        <w:autoSpaceDE w:val="0"/>
        <w:spacing w:before="100" w:beforeAutospacing="1" w:after="100" w:afterAutospacing="1"/>
        <w:jc w:val="center"/>
        <w:rPr>
          <w:color w:val="444444"/>
        </w:rPr>
      </w:pPr>
      <w:r>
        <w:rPr>
          <w:rFonts w:ascii="Arial" w:hAnsi="Arial" w:cs="Arial"/>
          <w:color w:val="000000"/>
        </w:rPr>
        <w:t>ATENTAMENTE</w:t>
      </w:r>
      <w:r>
        <w:rPr>
          <w:color w:val="444444"/>
        </w:rPr>
        <w:t xml:space="preserve"> </w:t>
      </w:r>
    </w:p>
    <w:p w:rsidR="00C13470" w:rsidRDefault="00C13470" w:rsidP="00C13470">
      <w:pPr>
        <w:keepNext/>
        <w:autoSpaceDE w:val="0"/>
        <w:spacing w:before="100" w:beforeAutospacing="1" w:after="100" w:afterAutospacing="1"/>
        <w:jc w:val="center"/>
        <w:rPr>
          <w:color w:val="444444"/>
        </w:rPr>
      </w:pPr>
      <w:r>
        <w:rPr>
          <w:color w:val="444444"/>
        </w:rPr>
        <w:t> </w:t>
      </w:r>
    </w:p>
    <w:p w:rsidR="00CF5176" w:rsidRDefault="00CF5176" w:rsidP="00C13470">
      <w:pPr>
        <w:keepNext/>
        <w:autoSpaceDE w:val="0"/>
        <w:spacing w:before="100" w:beforeAutospacing="1" w:after="100" w:afterAutospacing="1"/>
        <w:jc w:val="center"/>
        <w:rPr>
          <w:color w:val="444444"/>
        </w:rPr>
      </w:pPr>
    </w:p>
    <w:p w:rsidR="00CF5176" w:rsidRDefault="00CF5176" w:rsidP="00C13470">
      <w:pPr>
        <w:keepNext/>
        <w:autoSpaceDE w:val="0"/>
        <w:spacing w:before="100" w:beforeAutospacing="1" w:after="100" w:afterAutospacing="1"/>
        <w:jc w:val="center"/>
        <w:rPr>
          <w:color w:val="444444"/>
        </w:rPr>
      </w:pPr>
    </w:p>
    <w:p w:rsidR="00C13470" w:rsidRDefault="00C13470" w:rsidP="008F70CC">
      <w:pPr>
        <w:keepNext/>
        <w:autoSpaceDE w:val="0"/>
        <w:spacing w:before="100" w:beforeAutospacing="1" w:after="100" w:afterAutospacing="1"/>
        <w:rPr>
          <w:color w:val="444444"/>
        </w:rPr>
      </w:pPr>
      <w:r>
        <w:rPr>
          <w:color w:val="444444"/>
        </w:rPr>
        <w:t>  </w:t>
      </w:r>
    </w:p>
    <w:p w:rsidR="00C13470" w:rsidRDefault="00C13470" w:rsidP="00C13470">
      <w:pPr>
        <w:keepNext/>
        <w:autoSpaceDE w:val="0"/>
        <w:spacing w:before="100" w:beforeAutospacing="1" w:after="100" w:afterAutospacing="1"/>
        <w:rPr>
          <w:color w:val="444444"/>
        </w:rPr>
      </w:pPr>
      <w:r>
        <w:rPr>
          <w:color w:val="444444"/>
        </w:rPr>
        <w:t> </w:t>
      </w:r>
    </w:p>
    <w:tbl>
      <w:tblPr>
        <w:tblW w:w="51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778"/>
      </w:tblGrid>
      <w:tr w:rsidR="00C13470" w:rsidTr="008F70CC">
        <w:trPr>
          <w:trHeight w:val="266"/>
        </w:trPr>
        <w:tc>
          <w:tcPr>
            <w:tcW w:w="2509" w:type="pct"/>
            <w:shd w:val="clear" w:color="auto" w:fill="FFFFFF"/>
            <w:hideMark/>
          </w:tcPr>
          <w:p w:rsidR="00C13470" w:rsidRDefault="00AF19D6" w:rsidP="00AF19D6">
            <w:pPr>
              <w:keepNext/>
              <w:autoSpaceDE w:val="0"/>
              <w:spacing w:before="100" w:beforeAutospacing="1" w:after="100" w:afterAutospacing="1"/>
              <w:ind w:left="76"/>
              <w:rPr>
                <w:color w:val="444444"/>
              </w:rPr>
            </w:pP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="00C13470">
              <w:rPr>
                <w:rFonts w:ascii="Arial" w:hAnsi="Arial" w:cs="Arial"/>
                <w:color w:val="000000"/>
              </w:rPr>
              <w:t>Gerardo Fernandez</w:t>
            </w:r>
            <w:r w:rsidR="00C13470">
              <w:rPr>
                <w:color w:val="444444"/>
              </w:rPr>
              <w:t xml:space="preserve"> </w:t>
            </w:r>
          </w:p>
        </w:tc>
        <w:tc>
          <w:tcPr>
            <w:tcW w:w="2491" w:type="pct"/>
            <w:shd w:val="clear" w:color="auto" w:fill="FFFFFF"/>
            <w:hideMark/>
          </w:tcPr>
          <w:p w:rsidR="00C13470" w:rsidRDefault="00AF19D6" w:rsidP="00730720">
            <w:pPr>
              <w:keepNext/>
              <w:autoSpaceDE w:val="0"/>
              <w:spacing w:before="100" w:beforeAutospacing="1" w:after="100" w:afterAutospacing="1"/>
              <w:ind w:left="40"/>
              <w:jc w:val="center"/>
              <w:rPr>
                <w:color w:val="444444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C13470">
              <w:rPr>
                <w:rFonts w:ascii="Arial" w:hAnsi="Arial" w:cs="Arial"/>
                <w:color w:val="000000"/>
              </w:rPr>
              <w:t>Guillermo Degollado</w:t>
            </w:r>
            <w:r w:rsidR="00C13470">
              <w:rPr>
                <w:color w:val="444444"/>
              </w:rPr>
              <w:t xml:space="preserve"> </w:t>
            </w:r>
          </w:p>
        </w:tc>
      </w:tr>
      <w:tr w:rsidR="00C13470" w:rsidTr="008F70CC">
        <w:trPr>
          <w:trHeight w:val="279"/>
        </w:trPr>
        <w:tc>
          <w:tcPr>
            <w:tcW w:w="2509" w:type="pct"/>
            <w:shd w:val="clear" w:color="auto" w:fill="FFFFFF"/>
            <w:hideMark/>
          </w:tcPr>
          <w:p w:rsidR="00C13470" w:rsidRDefault="00AF19D6" w:rsidP="00AF19D6">
            <w:pPr>
              <w:keepNext/>
              <w:autoSpaceDE w:val="0"/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</w:t>
            </w:r>
            <w:r w:rsidR="00C13470">
              <w:rPr>
                <w:rFonts w:ascii="Arial" w:hAnsi="Arial" w:cs="Arial"/>
                <w:color w:val="000000"/>
              </w:rPr>
              <w:t>Director Flotillas</w:t>
            </w:r>
            <w:r w:rsidR="00C13470">
              <w:rPr>
                <w:color w:val="444444"/>
              </w:rPr>
              <w:t xml:space="preserve"> </w:t>
            </w:r>
          </w:p>
        </w:tc>
        <w:tc>
          <w:tcPr>
            <w:tcW w:w="2491" w:type="pct"/>
            <w:shd w:val="clear" w:color="auto" w:fill="FFFFFF"/>
            <w:hideMark/>
          </w:tcPr>
          <w:p w:rsidR="00C13470" w:rsidRDefault="00AF19D6" w:rsidP="00730720">
            <w:pPr>
              <w:keepNext/>
              <w:autoSpaceDE w:val="0"/>
              <w:spacing w:before="100" w:beforeAutospacing="1" w:after="100" w:afterAutospacing="1"/>
              <w:ind w:left="40"/>
              <w:jc w:val="center"/>
              <w:rPr>
                <w:color w:val="444444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C13470">
              <w:rPr>
                <w:rFonts w:ascii="Arial" w:hAnsi="Arial" w:cs="Arial"/>
                <w:color w:val="000000"/>
              </w:rPr>
              <w:t xml:space="preserve">Director de </w:t>
            </w:r>
            <w:proofErr w:type="spellStart"/>
            <w:r w:rsidR="00C13470">
              <w:rPr>
                <w:rFonts w:ascii="Arial" w:hAnsi="Arial" w:cs="Arial"/>
                <w:color w:val="000000"/>
              </w:rPr>
              <w:t>Ventas</w:t>
            </w:r>
            <w:proofErr w:type="spellEnd"/>
            <w:r w:rsidR="00C13470">
              <w:rPr>
                <w:rFonts w:ascii="Arial" w:hAnsi="Arial" w:cs="Arial"/>
                <w:color w:val="000000"/>
              </w:rPr>
              <w:t xml:space="preserve"> Chevrolet</w:t>
            </w:r>
            <w:r w:rsidR="00C13470">
              <w:rPr>
                <w:color w:val="444444"/>
              </w:rPr>
              <w:t xml:space="preserve"> </w:t>
            </w:r>
          </w:p>
        </w:tc>
      </w:tr>
    </w:tbl>
    <w:p w:rsidR="00C13470" w:rsidRPr="006E5639" w:rsidRDefault="00C13470" w:rsidP="00C13470">
      <w:pPr>
        <w:rPr>
          <w:rFonts w:ascii="Arial" w:hAnsi="Arial" w:cs="Arial"/>
        </w:rPr>
      </w:pPr>
      <w:r>
        <w:rPr>
          <w:color w:val="444444"/>
        </w:rPr>
        <w:t> </w:t>
      </w:r>
    </w:p>
    <w:p w:rsidR="003A5D2F" w:rsidRDefault="003A5D2F" w:rsidP="00E42607">
      <w:pPr>
        <w:jc w:val="both"/>
        <w:rPr>
          <w:rFonts w:ascii="Arial Narrow" w:hAnsi="Arial Narrow"/>
          <w:b/>
          <w:lang w:val="es-MX"/>
        </w:rPr>
      </w:pPr>
    </w:p>
    <w:sectPr w:rsidR="003A5D2F" w:rsidSect="0073072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70" w:right="1440" w:bottom="630" w:left="1440" w:header="5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50" w:rsidRDefault="00957E50">
      <w:r>
        <w:separator/>
      </w:r>
    </w:p>
  </w:endnote>
  <w:endnote w:type="continuationSeparator" w:id="0">
    <w:p w:rsidR="00957E50" w:rsidRDefault="0095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M Sans Regular"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GM Serif">
    <w:panose1 w:val="02040603070505020404"/>
    <w:charset w:val="00"/>
    <w:family w:val="roman"/>
    <w:pitch w:val="variable"/>
    <w:sig w:usb0="00000007" w:usb1="00000000" w:usb2="00000000" w:usb3="00000000" w:csb0="00000003" w:csb1="00000000"/>
  </w:font>
  <w:font w:name="GM Sans Regular Italic">
    <w:panose1 w:val="02000503000000000004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20" w:rsidRDefault="0073072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22C0C">
      <w:rPr>
        <w:noProof/>
      </w:rPr>
      <w:t>5</w:t>
    </w:r>
    <w:r>
      <w:fldChar w:fldCharType="end"/>
    </w:r>
  </w:p>
  <w:p w:rsidR="00730720" w:rsidRDefault="00730720">
    <w:pPr>
      <w:pStyle w:val="Footer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50" w:rsidRDefault="00957E50">
      <w:r>
        <w:rPr>
          <w:color w:val="000000"/>
        </w:rPr>
        <w:separator/>
      </w:r>
    </w:p>
  </w:footnote>
  <w:footnote w:type="continuationSeparator" w:id="0">
    <w:p w:rsidR="00957E50" w:rsidRDefault="00957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20" w:rsidRDefault="00957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0528" o:spid="_x0000_s2054" type="#_x0000_t75" style="position:absolute;margin-left:0;margin-top:0;width:467.7pt;height:172.65pt;z-index:-251657216;mso-position-horizontal:center;mso-position-horizontal-relative:margin;mso-position-vertical:center;mso-position-vertical-relative:margin" o:allowincell="f">
          <v:imagedata r:id="rId1" o:title="2013-Chevrol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91" w:type="dxa"/>
      <w:tblInd w:w="-14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48"/>
      <w:gridCol w:w="4169"/>
      <w:gridCol w:w="648"/>
      <w:gridCol w:w="2535"/>
      <w:gridCol w:w="1560"/>
      <w:gridCol w:w="1331"/>
    </w:tblGrid>
    <w:tr w:rsidR="00730720" w:rsidTr="002808E2">
      <w:trPr>
        <w:trHeight w:hRule="exact" w:val="510"/>
      </w:trPr>
      <w:tc>
        <w:tcPr>
          <w:tcW w:w="1448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0720" w:rsidRDefault="00730720">
          <w:pPr>
            <w:pStyle w:val="Header"/>
            <w:jc w:val="center"/>
          </w:pPr>
        </w:p>
      </w:tc>
      <w:bookmarkStart w:id="1" w:name="Bullett"/>
      <w:bookmarkStart w:id="2" w:name="Logo"/>
      <w:tc>
        <w:tcPr>
          <w:tcW w:w="8912" w:type="dxa"/>
          <w:gridSpan w:val="4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30720" w:rsidRDefault="00973AF7" w:rsidP="00973AF7">
          <w:pPr>
            <w:pStyle w:val="Header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1476E361" wp14:editId="2FFDB643">
                    <wp:simplePos x="0" y="0"/>
                    <wp:positionH relativeFrom="column">
                      <wp:posOffset>3442335</wp:posOffset>
                    </wp:positionH>
                    <wp:positionV relativeFrom="paragraph">
                      <wp:posOffset>306705</wp:posOffset>
                    </wp:positionV>
                    <wp:extent cx="2808641" cy="103517"/>
                    <wp:effectExtent l="0" t="0" r="10795" b="10795"/>
                    <wp:wrapNone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808641" cy="103517"/>
                              <a:chOff x="0" y="0"/>
                              <a:chExt cx="3412495" cy="36821"/>
                            </a:xfrm>
                          </wpg:grpSpPr>
                          <wps:wsp>
                            <wps:cNvPr id="10" name="Rectangle 2"/>
                            <wps:cNvSpPr/>
                            <wps:spPr>
                              <a:xfrm>
                                <a:off x="0" y="630"/>
                                <a:ext cx="36191" cy="36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3023"/>
                              </a:solidFill>
                              <a:ln w="9528">
                                <a:solidFill>
                                  <a:srgbClr val="D5302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  <wps:wsp>
                            <wps:cNvPr id="11" name="Line 3"/>
                            <wps:cNvSpPr/>
                            <wps:spPr>
                              <a:xfrm>
                                <a:off x="39374" y="0"/>
                                <a:ext cx="3373121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3373120"/>
                                  <a:gd name="f7" fmla="val 3373121"/>
                                  <a:gd name="f8" fmla="val 1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3373120"/>
                                  <a:gd name="f14" fmla="*/ f4 1 0"/>
                                  <a:gd name="f15" fmla="val f5"/>
                                  <a:gd name="f16" fmla="val f6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+- f15 0 f15"/>
                                  <a:gd name="f22" fmla="+- f16 0 f15"/>
                                  <a:gd name="f23" fmla="*/ f17 1 f2"/>
                                  <a:gd name="f24" fmla="*/ f18 1 f2"/>
                                  <a:gd name="f25" fmla="*/ f19 1 f2"/>
                                  <a:gd name="f26" fmla="*/ f20 1 f2"/>
                                  <a:gd name="f27" fmla="*/ f22 1 3373120"/>
                                  <a:gd name="f28" fmla="*/ f21 1 0"/>
                                  <a:gd name="f29" fmla="+- f23 0 f1"/>
                                  <a:gd name="f30" fmla="+- f24 0 f1"/>
                                  <a:gd name="f31" fmla="+- f25 0 f1"/>
                                  <a:gd name="f32" fmla="+- f26 0 f1"/>
                                  <a:gd name="f33" fmla="*/ 1686561 1 f27"/>
                                  <a:gd name="f34" fmla="*/ 0 1 f28"/>
                                  <a:gd name="f35" fmla="*/ 3373120 1 f27"/>
                                  <a:gd name="f36" fmla="*/ 0 1 f27"/>
                                  <a:gd name="f37" fmla="*/ 1686562 1 f27"/>
                                  <a:gd name="f38" fmla="*/ f36 f13 1"/>
                                  <a:gd name="f39" fmla="*/ f35 f13 1"/>
                                  <a:gd name="f40" fmla="*/ f34 f14 1"/>
                                  <a:gd name="f41" fmla="*/ f33 f13 1"/>
                                  <a:gd name="f42" fmla="*/ f37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41" y="f40"/>
                                  </a:cxn>
                                  <a:cxn ang="f30">
                                    <a:pos x="f39" y="f40"/>
                                  </a:cxn>
                                  <a:cxn ang="f31">
                                    <a:pos x="f41" y="f40"/>
                                  </a:cxn>
                                  <a:cxn ang="f32">
                                    <a:pos x="f38" y="f40"/>
                                  </a:cxn>
                                  <a:cxn ang="f29">
                                    <a:pos x="f42" y="f40"/>
                                  </a:cxn>
                                  <a:cxn ang="f30">
                                    <a:pos x="f39" y="f40"/>
                                  </a:cxn>
                                  <a:cxn ang="f31">
                                    <a:pos x="f42" y="f40"/>
                                  </a:cxn>
                                  <a:cxn ang="f32">
                                    <a:pos x="f38" y="f40"/>
                                  </a:cxn>
                                  <a:cxn ang="f31">
                                    <a:pos x="f38" y="f40"/>
                                  </a:cxn>
                                  <a:cxn ang="f29">
                                    <a:pos x="f39" y="f40"/>
                                  </a:cxn>
                                </a:cxnLst>
                                <a:rect l="f38" t="f40" r="f39" b="f40"/>
                                <a:pathLst>
                                  <a:path w="3373120">
                                    <a:moveTo>
                                      <a:pt x="f5" y="f5"/>
                                    </a:moveTo>
                                    <a:lnTo>
                                      <a:pt x="f7" y="f8"/>
                                    </a:lnTo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D53023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A4D72" id="Group 1" o:spid="_x0000_s1026" style="position:absolute;margin-left:271.05pt;margin-top:24.15pt;width:221.15pt;height:8.15pt;z-index:251657216;mso-width-relative:margin;mso-height-relative:margin" coordsize="3412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">
                    <v:rect id="Rectangle 2" o:spid="_x0000_s1027" style="position:absolute;top:6;width:361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mFMMA&#10;AADbAAAADwAAAGRycy9kb3ducmV2LnhtbESP3WrCQBCF7wu+wzJC7+pGLSLRVUQQaqGKPw8wZMds&#10;MDsbstuYvn3nQvBuhnPmnG+W697XqqM2VoENjEcZKOIi2IpLA9fL7mMOKiZki3VgMvBHEdarwdsS&#10;cxsefKLunEolIRxzNOBSanKtY+HIYxyFhli0W2g9JlnbUtsWHxLuaz3Jspn2WLE0OGxo66i4n3+9&#10;genn/Oi37md34PDtx/vTrE4dGvM+7DcLUIn69DI/r7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rmFMMAAADbAAAADwAAAAAAAAAAAAAAAACYAgAAZHJzL2Rv&#10;d25yZXYueG1sUEsFBgAAAAAEAAQA9QAAAIgDAAAAAA==&#10;" fillcolor="#d53023" strokecolor="#d53023" strokeweight=".26467mm">
                      <v:textbox inset="0,0,0,0"/>
                    </v:rect>
                    <v:shape id="Line 3" o:spid="_x0000_s1028" style="position:absolute;left:393;width:33731;height:0;visibility:visible;mso-wrap-style:square;v-text-anchor:top" coordsize="337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TBcMA&#10;AADbAAAADwAAAGRycy9kb3ducmV2LnhtbERPTWvCQBC9C/0Pywi9mU1Eik1dxbYUChWCaSHXITsm&#10;wexsml2T9N93BcHbPN7nbHaTacVAvWssK0iiGARxaXXDlYKf74/FGoTzyBpby6Tgjxzstg+zDaba&#10;jnykIfeVCCHsUlRQe9+lUrqyJoMush1x4E62N+gD7CupexxDuGnlMo6fpMGGQ0ONHb3VVJ7zi1Gg&#10;V8XqcMmKw3L/9X76nbIke35tlXqcT/sXEJ4mfxff3J86zE/g+ks4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aTBcMAAADbAAAADwAAAAAAAAAAAAAAAACYAgAAZHJzL2Rv&#10;d25yZXYueG1sUEsFBgAAAAAEAAQA9QAAAIgDAAAAAA==&#10;" path="m,l3373121,1e" filled="f" strokecolor="#d53023" strokeweight=".17625mm">
                      <v:path arrowok="t" o:connecttype="custom" o:connectlocs="1686561,0;3373121,1;1686561,1;0,1;1686562,0;3373121,0;1686562,0;0,0;1686563,0;3373121,0;1686563,0;0,0;0,0;3373121,0" o:connectangles="270,0,90,180,270,0,90,180,270,0,90,180,90,270" textboxrect="0,0,3373120,0"/>
                    </v:shape>
                  </v:group>
                </w:pict>
              </mc:Fallback>
            </mc:AlternateContent>
          </w:r>
          <w:bookmarkEnd w:id="1"/>
          <w:r>
            <w:t xml:space="preserve">                                         </w:t>
          </w:r>
          <w:r w:rsidR="00730720">
            <w:rPr>
              <w:rFonts w:ascii="Arial" w:hAnsi="Arial" w:cs="Arial"/>
              <w:noProof/>
            </w:rPr>
            <w:drawing>
              <wp:inline distT="0" distB="0" distL="0" distR="0" wp14:anchorId="334600C2" wp14:editId="1F97D2D8">
                <wp:extent cx="495300" cy="310515"/>
                <wp:effectExtent l="0" t="0" r="0" b="0"/>
                <wp:docPr id="13" name="Picture 13" descr="Logo GM Blue 300x3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383" cy="312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133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0720" w:rsidRDefault="00730720">
          <w:pPr>
            <w:pStyle w:val="Header"/>
            <w:jc w:val="center"/>
          </w:pPr>
        </w:p>
      </w:tc>
    </w:tr>
    <w:tr w:rsidR="00730720" w:rsidTr="002808E2">
      <w:trPr>
        <w:cantSplit/>
        <w:trHeight w:hRule="exact" w:val="1021"/>
      </w:trPr>
      <w:tc>
        <w:tcPr>
          <w:tcW w:w="5617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30720" w:rsidRDefault="00730720">
          <w:pPr>
            <w:pStyle w:val="Header"/>
            <w:ind w:left="159"/>
          </w:pPr>
        </w:p>
        <w:p w:rsidR="00730720" w:rsidRDefault="00730720">
          <w:pPr>
            <w:pStyle w:val="Mentions9pt"/>
            <w:spacing w:before="0" w:line="220" w:lineRule="exact"/>
            <w:ind w:left="1418"/>
          </w:pPr>
        </w:p>
      </w:tc>
      <w:tc>
        <w:tcPr>
          <w:tcW w:w="64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30720" w:rsidRDefault="00730720">
          <w:pPr>
            <w:pStyle w:val="Header"/>
            <w:jc w:val="center"/>
          </w:pPr>
        </w:p>
      </w:tc>
      <w:tc>
        <w:tcPr>
          <w:tcW w:w="2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30720" w:rsidRDefault="00973AF7">
          <w:pPr>
            <w:pStyle w:val="GMSansRegularItalic13"/>
          </w:pPr>
          <w:r>
            <w:rPr>
              <w:rFonts w:ascii="GM Sans Regular" w:hAnsi="GM Sans Regular" w:cs="Arial"/>
              <w:i/>
              <w:iCs/>
              <w:color w:val="808080"/>
              <w:sz w:val="14"/>
              <w:szCs w:val="14"/>
              <w:lang w:val="es-MX"/>
            </w:rPr>
            <w:t xml:space="preserve">                        </w:t>
          </w:r>
          <w:r w:rsidR="00730720">
            <w:rPr>
              <w:rFonts w:ascii="GM Sans Regular" w:hAnsi="GM Sans Regular" w:cs="Arial"/>
              <w:i/>
              <w:iCs/>
              <w:color w:val="808080"/>
              <w:sz w:val="14"/>
              <w:szCs w:val="14"/>
              <w:lang w:val="es-MX"/>
            </w:rPr>
            <w:t>GM de México</w:t>
          </w:r>
        </w:p>
      </w:tc>
      <w:tc>
        <w:tcPr>
          <w:tcW w:w="2890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30720" w:rsidRDefault="00730720">
          <w:pPr>
            <w:pStyle w:val="HeaderAddress"/>
            <w:rPr>
              <w:rFonts w:cs="Arial"/>
              <w:color w:val="808080"/>
              <w:sz w:val="14"/>
              <w:szCs w:val="14"/>
              <w:lang w:val="es-MX"/>
            </w:rPr>
          </w:pPr>
          <w:bookmarkStart w:id="3" w:name="Address"/>
          <w:r>
            <w:rPr>
              <w:rFonts w:cs="Arial"/>
              <w:color w:val="808080"/>
              <w:sz w:val="14"/>
              <w:szCs w:val="14"/>
              <w:lang w:val="es-MX"/>
            </w:rPr>
            <w:t>General Motors de México S de RL de CV</w:t>
          </w:r>
        </w:p>
        <w:bookmarkEnd w:id="3"/>
        <w:p w:rsidR="00730720" w:rsidRDefault="00730720">
          <w:pPr>
            <w:pStyle w:val="HeaderAddress"/>
            <w:rPr>
              <w:rFonts w:cs="Arial"/>
              <w:color w:val="808080"/>
              <w:sz w:val="14"/>
              <w:szCs w:val="14"/>
              <w:lang w:val="es-MX"/>
            </w:rPr>
          </w:pPr>
          <w:r>
            <w:rPr>
              <w:rFonts w:cs="Arial"/>
              <w:color w:val="808080"/>
              <w:sz w:val="14"/>
              <w:szCs w:val="14"/>
              <w:lang w:val="es-MX"/>
            </w:rPr>
            <w:t>Edificio Corporativo Siglo XXI</w:t>
          </w:r>
        </w:p>
        <w:p w:rsidR="00730720" w:rsidRDefault="00730720">
          <w:pPr>
            <w:pStyle w:val="HeaderAddress"/>
            <w:rPr>
              <w:rFonts w:cs="Arial"/>
              <w:color w:val="808080"/>
              <w:sz w:val="14"/>
              <w:szCs w:val="14"/>
              <w:lang w:val="es-MX"/>
            </w:rPr>
          </w:pPr>
          <w:r>
            <w:rPr>
              <w:rFonts w:cs="Arial"/>
              <w:color w:val="808080"/>
              <w:sz w:val="14"/>
              <w:szCs w:val="14"/>
              <w:lang w:val="es-MX"/>
            </w:rPr>
            <w:t>Ejército Nacional #843</w:t>
          </w:r>
        </w:p>
        <w:p w:rsidR="00730720" w:rsidRDefault="00730720">
          <w:pPr>
            <w:pStyle w:val="HeaderAddress"/>
            <w:rPr>
              <w:rFonts w:cs="Arial"/>
              <w:color w:val="808080"/>
              <w:sz w:val="14"/>
              <w:szCs w:val="14"/>
              <w:lang w:val="es-MX"/>
            </w:rPr>
          </w:pPr>
          <w:r>
            <w:rPr>
              <w:rFonts w:cs="Arial"/>
              <w:color w:val="808080"/>
              <w:sz w:val="14"/>
              <w:szCs w:val="14"/>
              <w:lang w:val="es-MX"/>
            </w:rPr>
            <w:t>Col. Granada Del. Miguel Hidalgo</w:t>
          </w:r>
        </w:p>
        <w:p w:rsidR="00730720" w:rsidRDefault="00730720">
          <w:pPr>
            <w:pStyle w:val="HeaderAddress"/>
            <w:rPr>
              <w:rFonts w:cs="Arial"/>
              <w:color w:val="808080"/>
              <w:sz w:val="14"/>
              <w:szCs w:val="14"/>
              <w:lang w:val="es-MX"/>
            </w:rPr>
          </w:pPr>
          <w:r>
            <w:rPr>
              <w:rFonts w:cs="Arial"/>
              <w:color w:val="808080"/>
              <w:sz w:val="14"/>
              <w:szCs w:val="14"/>
              <w:lang w:val="es-MX"/>
            </w:rPr>
            <w:t>México, D.F.</w:t>
          </w:r>
        </w:p>
        <w:p w:rsidR="00730720" w:rsidRDefault="00730720">
          <w:pPr>
            <w:pStyle w:val="HeaderAddress"/>
            <w:rPr>
              <w:rFonts w:cs="Arial"/>
              <w:color w:val="808080"/>
              <w:sz w:val="14"/>
              <w:szCs w:val="14"/>
            </w:rPr>
          </w:pPr>
          <w:r>
            <w:rPr>
              <w:rFonts w:cs="Arial"/>
              <w:color w:val="808080"/>
              <w:sz w:val="14"/>
              <w:szCs w:val="14"/>
            </w:rPr>
            <w:t>C.P. 11520</w:t>
          </w:r>
        </w:p>
        <w:p w:rsidR="00730720" w:rsidRDefault="00730720">
          <w:pPr>
            <w:pStyle w:val="HeaderAddress"/>
          </w:pPr>
          <w:r>
            <w:rPr>
              <w:rFonts w:cs="Arial"/>
              <w:color w:val="808080"/>
              <w:sz w:val="14"/>
              <w:szCs w:val="14"/>
            </w:rPr>
            <w:t>México</w:t>
          </w:r>
        </w:p>
      </w:tc>
    </w:tr>
  </w:tbl>
  <w:p w:rsidR="00730720" w:rsidRDefault="00957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0529" o:spid="_x0000_s2055" type="#_x0000_t75" style="position:absolute;margin-left:0;margin-top:0;width:467.7pt;height:172.65pt;z-index:-251656192;mso-position-horizontal:center;mso-position-horizontal-relative:margin;mso-position-vertical:center;mso-position-vertical-relative:margin" o:allowincell="f">
          <v:imagedata r:id="rId2" o:title="2013-Chevrole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20" w:rsidRDefault="00957E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0527" o:spid="_x0000_s2053" type="#_x0000_t75" style="position:absolute;margin-left:0;margin-top:0;width:467.7pt;height:172.65pt;z-index:-251658240;mso-position-horizontal:center;mso-position-horizontal-relative:margin;mso-position-vertical:center;mso-position-vertical-relative:margin" o:allowincell="f">
          <v:imagedata r:id="rId1" o:title="2013-Chevrol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6A64"/>
    <w:multiLevelType w:val="hybridMultilevel"/>
    <w:tmpl w:val="BDEA6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A02E0"/>
    <w:multiLevelType w:val="hybridMultilevel"/>
    <w:tmpl w:val="1DDE3104"/>
    <w:lvl w:ilvl="0" w:tplc="BBB6A6E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6391"/>
    <w:multiLevelType w:val="multilevel"/>
    <w:tmpl w:val="EFFC16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6E86"/>
    <w:multiLevelType w:val="hybridMultilevel"/>
    <w:tmpl w:val="B1E404E4"/>
    <w:lvl w:ilvl="0" w:tplc="FBD2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6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24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61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4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AA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86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02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47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61277E"/>
    <w:multiLevelType w:val="hybridMultilevel"/>
    <w:tmpl w:val="8A7C1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36C8"/>
    <w:multiLevelType w:val="hybridMultilevel"/>
    <w:tmpl w:val="9B0CB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20151"/>
    <w:multiLevelType w:val="hybridMultilevel"/>
    <w:tmpl w:val="4CBC2DE8"/>
    <w:lvl w:ilvl="0" w:tplc="BCA80698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BCA80698">
      <w:start w:val="6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9174F"/>
    <w:multiLevelType w:val="hybridMultilevel"/>
    <w:tmpl w:val="D554A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7028C"/>
    <w:multiLevelType w:val="hybridMultilevel"/>
    <w:tmpl w:val="BE706B9C"/>
    <w:lvl w:ilvl="0" w:tplc="BCA80698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05071"/>
    <w:multiLevelType w:val="multilevel"/>
    <w:tmpl w:val="7260433E"/>
    <w:lvl w:ilvl="0">
      <w:start w:val="1"/>
      <w:numFmt w:val="lowerLetter"/>
      <w:lvlText w:val="(%1)"/>
      <w:lvlJc w:val="left"/>
      <w:pPr>
        <w:ind w:left="720" w:hanging="360"/>
      </w:pPr>
      <w:rPr>
        <w:rFonts w:ascii="GM Sans Regular" w:hAnsi="GM Sans Regular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07832"/>
    <w:multiLevelType w:val="hybridMultilevel"/>
    <w:tmpl w:val="7D28E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71786"/>
    <w:multiLevelType w:val="multilevel"/>
    <w:tmpl w:val="2586CA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35878"/>
    <w:multiLevelType w:val="hybridMultilevel"/>
    <w:tmpl w:val="90AC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0666F"/>
    <w:multiLevelType w:val="hybridMultilevel"/>
    <w:tmpl w:val="E460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0109E"/>
    <w:multiLevelType w:val="hybridMultilevel"/>
    <w:tmpl w:val="697E6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06C74"/>
    <w:multiLevelType w:val="multilevel"/>
    <w:tmpl w:val="D5D86E3E"/>
    <w:lvl w:ilvl="0">
      <w:start w:val="1"/>
      <w:numFmt w:val="lowerLetter"/>
      <w:lvlText w:val="(%1)"/>
      <w:lvlJc w:val="left"/>
      <w:pPr>
        <w:ind w:left="720" w:hanging="360"/>
      </w:pPr>
      <w:rPr>
        <w:rFonts w:ascii="GM Sans Regular" w:hAnsi="GM Sans Regular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15604"/>
    <w:multiLevelType w:val="hybridMultilevel"/>
    <w:tmpl w:val="CE68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85371"/>
    <w:multiLevelType w:val="hybridMultilevel"/>
    <w:tmpl w:val="D554A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5174F"/>
    <w:multiLevelType w:val="hybridMultilevel"/>
    <w:tmpl w:val="B44C7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95F38"/>
    <w:multiLevelType w:val="hybridMultilevel"/>
    <w:tmpl w:val="411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A4F90"/>
    <w:multiLevelType w:val="hybridMultilevel"/>
    <w:tmpl w:val="20224416"/>
    <w:lvl w:ilvl="0" w:tplc="8F90F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80698">
      <w:start w:val="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C4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1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89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C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A0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A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C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D9707F"/>
    <w:multiLevelType w:val="hybridMultilevel"/>
    <w:tmpl w:val="AE54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33A98"/>
    <w:multiLevelType w:val="hybridMultilevel"/>
    <w:tmpl w:val="58169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F5277"/>
    <w:multiLevelType w:val="hybridMultilevel"/>
    <w:tmpl w:val="D42A08F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2F75092"/>
    <w:multiLevelType w:val="multilevel"/>
    <w:tmpl w:val="70980F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E5138"/>
    <w:multiLevelType w:val="hybridMultilevel"/>
    <w:tmpl w:val="48B00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B4B8C"/>
    <w:multiLevelType w:val="multilevel"/>
    <w:tmpl w:val="066CBE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837E4"/>
    <w:multiLevelType w:val="hybridMultilevel"/>
    <w:tmpl w:val="C82A8BD0"/>
    <w:lvl w:ilvl="0" w:tplc="18889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86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A5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01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E1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A7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6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85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CA356CE"/>
    <w:multiLevelType w:val="hybridMultilevel"/>
    <w:tmpl w:val="906AA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4"/>
  </w:num>
  <w:num w:numId="4">
    <w:abstractNumId w:val="15"/>
  </w:num>
  <w:num w:numId="5">
    <w:abstractNumId w:val="26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12"/>
  </w:num>
  <w:num w:numId="11">
    <w:abstractNumId w:val="3"/>
  </w:num>
  <w:num w:numId="12">
    <w:abstractNumId w:val="2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16"/>
  </w:num>
  <w:num w:numId="19">
    <w:abstractNumId w:val="28"/>
  </w:num>
  <w:num w:numId="20">
    <w:abstractNumId w:val="25"/>
  </w:num>
  <w:num w:numId="21">
    <w:abstractNumId w:val="22"/>
  </w:num>
  <w:num w:numId="22">
    <w:abstractNumId w:val="5"/>
  </w:num>
  <w:num w:numId="23">
    <w:abstractNumId w:val="10"/>
  </w:num>
  <w:num w:numId="24">
    <w:abstractNumId w:val="20"/>
  </w:num>
  <w:num w:numId="25">
    <w:abstractNumId w:val="23"/>
  </w:num>
  <w:num w:numId="26">
    <w:abstractNumId w:val="8"/>
  </w:num>
  <w:num w:numId="27">
    <w:abstractNumId w:val="6"/>
  </w:num>
  <w:num w:numId="28">
    <w:abstractNumId w:val="13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E"/>
    <w:rsid w:val="00026F76"/>
    <w:rsid w:val="00030ECA"/>
    <w:rsid w:val="00037D79"/>
    <w:rsid w:val="00046459"/>
    <w:rsid w:val="00047D95"/>
    <w:rsid w:val="00070369"/>
    <w:rsid w:val="00080244"/>
    <w:rsid w:val="00094769"/>
    <w:rsid w:val="000D6F59"/>
    <w:rsid w:val="00133AAB"/>
    <w:rsid w:val="00133E45"/>
    <w:rsid w:val="001A4299"/>
    <w:rsid w:val="001A4BA4"/>
    <w:rsid w:val="001E0F2D"/>
    <w:rsid w:val="001E5798"/>
    <w:rsid w:val="001F2E1E"/>
    <w:rsid w:val="00210AE3"/>
    <w:rsid w:val="00222C0C"/>
    <w:rsid w:val="00262680"/>
    <w:rsid w:val="00280899"/>
    <w:rsid w:val="002808E2"/>
    <w:rsid w:val="0029114B"/>
    <w:rsid w:val="002D271D"/>
    <w:rsid w:val="002D42AB"/>
    <w:rsid w:val="002D5121"/>
    <w:rsid w:val="002D7775"/>
    <w:rsid w:val="002F1729"/>
    <w:rsid w:val="00300CF0"/>
    <w:rsid w:val="003166B5"/>
    <w:rsid w:val="00324245"/>
    <w:rsid w:val="00330A3D"/>
    <w:rsid w:val="003716FC"/>
    <w:rsid w:val="003A5D2F"/>
    <w:rsid w:val="003C1BD2"/>
    <w:rsid w:val="003C4ED8"/>
    <w:rsid w:val="003D36B8"/>
    <w:rsid w:val="003D3948"/>
    <w:rsid w:val="003D592E"/>
    <w:rsid w:val="003D73FE"/>
    <w:rsid w:val="003D7E0A"/>
    <w:rsid w:val="003E042F"/>
    <w:rsid w:val="003E58D8"/>
    <w:rsid w:val="003F5A54"/>
    <w:rsid w:val="003F7458"/>
    <w:rsid w:val="004056AA"/>
    <w:rsid w:val="00416D4D"/>
    <w:rsid w:val="00432AA3"/>
    <w:rsid w:val="004363E8"/>
    <w:rsid w:val="004778D2"/>
    <w:rsid w:val="00477ABF"/>
    <w:rsid w:val="00482E5C"/>
    <w:rsid w:val="00486E93"/>
    <w:rsid w:val="004B7213"/>
    <w:rsid w:val="004E0BC3"/>
    <w:rsid w:val="0051142C"/>
    <w:rsid w:val="005248B6"/>
    <w:rsid w:val="005506FF"/>
    <w:rsid w:val="005645BA"/>
    <w:rsid w:val="005755E5"/>
    <w:rsid w:val="005A4F8F"/>
    <w:rsid w:val="005A5F8E"/>
    <w:rsid w:val="005A710A"/>
    <w:rsid w:val="005C296C"/>
    <w:rsid w:val="00601188"/>
    <w:rsid w:val="006212F0"/>
    <w:rsid w:val="00624DFC"/>
    <w:rsid w:val="00637002"/>
    <w:rsid w:val="00641481"/>
    <w:rsid w:val="006A2800"/>
    <w:rsid w:val="006A3917"/>
    <w:rsid w:val="006B3DEF"/>
    <w:rsid w:val="006B6194"/>
    <w:rsid w:val="006E462E"/>
    <w:rsid w:val="006F209A"/>
    <w:rsid w:val="007044C8"/>
    <w:rsid w:val="0071217F"/>
    <w:rsid w:val="0071567C"/>
    <w:rsid w:val="00730720"/>
    <w:rsid w:val="00742D1C"/>
    <w:rsid w:val="007664AA"/>
    <w:rsid w:val="00780DB2"/>
    <w:rsid w:val="007C1790"/>
    <w:rsid w:val="007D0C75"/>
    <w:rsid w:val="007D31A9"/>
    <w:rsid w:val="007E7756"/>
    <w:rsid w:val="007F16BE"/>
    <w:rsid w:val="007F7930"/>
    <w:rsid w:val="008162FA"/>
    <w:rsid w:val="00821BEA"/>
    <w:rsid w:val="00836A5F"/>
    <w:rsid w:val="008671E9"/>
    <w:rsid w:val="008923CC"/>
    <w:rsid w:val="008A7A1D"/>
    <w:rsid w:val="008D048F"/>
    <w:rsid w:val="008D0879"/>
    <w:rsid w:val="008D1CB6"/>
    <w:rsid w:val="008D2862"/>
    <w:rsid w:val="008E5C23"/>
    <w:rsid w:val="008F2641"/>
    <w:rsid w:val="008F2CD0"/>
    <w:rsid w:val="008F70CC"/>
    <w:rsid w:val="00902F04"/>
    <w:rsid w:val="00912087"/>
    <w:rsid w:val="00956EF7"/>
    <w:rsid w:val="00957E50"/>
    <w:rsid w:val="00973AF7"/>
    <w:rsid w:val="009923EF"/>
    <w:rsid w:val="009A3FAA"/>
    <w:rsid w:val="009C01B2"/>
    <w:rsid w:val="00A24B78"/>
    <w:rsid w:val="00A4672E"/>
    <w:rsid w:val="00A4739B"/>
    <w:rsid w:val="00A5464C"/>
    <w:rsid w:val="00A778F8"/>
    <w:rsid w:val="00A83A74"/>
    <w:rsid w:val="00A86EF6"/>
    <w:rsid w:val="00A9068C"/>
    <w:rsid w:val="00AD1320"/>
    <w:rsid w:val="00AF19D6"/>
    <w:rsid w:val="00B04B2B"/>
    <w:rsid w:val="00B11C20"/>
    <w:rsid w:val="00B13F86"/>
    <w:rsid w:val="00B27C7C"/>
    <w:rsid w:val="00B30ABE"/>
    <w:rsid w:val="00B35B48"/>
    <w:rsid w:val="00B71C2C"/>
    <w:rsid w:val="00B84151"/>
    <w:rsid w:val="00B85502"/>
    <w:rsid w:val="00B90A85"/>
    <w:rsid w:val="00BD6180"/>
    <w:rsid w:val="00BE3C44"/>
    <w:rsid w:val="00BE4D07"/>
    <w:rsid w:val="00C13470"/>
    <w:rsid w:val="00C46C89"/>
    <w:rsid w:val="00C57386"/>
    <w:rsid w:val="00C62B7E"/>
    <w:rsid w:val="00CA13F7"/>
    <w:rsid w:val="00CA2842"/>
    <w:rsid w:val="00CD02E3"/>
    <w:rsid w:val="00CF5176"/>
    <w:rsid w:val="00D03F70"/>
    <w:rsid w:val="00D20329"/>
    <w:rsid w:val="00D27DE1"/>
    <w:rsid w:val="00D411C7"/>
    <w:rsid w:val="00D6105F"/>
    <w:rsid w:val="00D72501"/>
    <w:rsid w:val="00D86EED"/>
    <w:rsid w:val="00DA0A19"/>
    <w:rsid w:val="00DA68C0"/>
    <w:rsid w:val="00DB3F5E"/>
    <w:rsid w:val="00DB57E2"/>
    <w:rsid w:val="00DE22E5"/>
    <w:rsid w:val="00DE40C6"/>
    <w:rsid w:val="00E01B36"/>
    <w:rsid w:val="00E16F50"/>
    <w:rsid w:val="00E42607"/>
    <w:rsid w:val="00E47CEE"/>
    <w:rsid w:val="00E601F9"/>
    <w:rsid w:val="00E67C73"/>
    <w:rsid w:val="00EA3D79"/>
    <w:rsid w:val="00EA7DC3"/>
    <w:rsid w:val="00EB534F"/>
    <w:rsid w:val="00ED37A6"/>
    <w:rsid w:val="00ED5FA5"/>
    <w:rsid w:val="00ED6EE9"/>
    <w:rsid w:val="00EE5507"/>
    <w:rsid w:val="00F1329E"/>
    <w:rsid w:val="00F159D1"/>
    <w:rsid w:val="00F15BD1"/>
    <w:rsid w:val="00F363FF"/>
    <w:rsid w:val="00F67053"/>
    <w:rsid w:val="00F902CA"/>
    <w:rsid w:val="00FB3309"/>
    <w:rsid w:val="00FC1E50"/>
    <w:rsid w:val="00FC45E0"/>
    <w:rsid w:val="00FD048E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2C281987-23F0-478C-88BA-0F8F34CF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pPr>
      <w:spacing w:after="100"/>
      <w:outlineLvl w:val="0"/>
    </w:pPr>
    <w:rPr>
      <w:b/>
      <w:bCs/>
      <w:color w:val="000000"/>
      <w:kern w:val="3"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Pr>
      <w:rFonts w:ascii="GM Serif" w:hAnsi="GM Serif"/>
      <w:sz w:val="22"/>
      <w:szCs w:val="20"/>
    </w:rPr>
  </w:style>
  <w:style w:type="character" w:customStyle="1" w:styleId="HeaderChar">
    <w:name w:val="Header Char"/>
    <w:basedOn w:val="DefaultParagraphFont"/>
    <w:uiPriority w:val="99"/>
    <w:rPr>
      <w:rFonts w:ascii="GM Serif" w:eastAsia="Times New Roman" w:hAnsi="GM Serif" w:cs="Times New Roman"/>
      <w:szCs w:val="20"/>
    </w:rPr>
  </w:style>
  <w:style w:type="paragraph" w:customStyle="1" w:styleId="GMSansRegularItalic13">
    <w:name w:val="GMSansRegularItalic13"/>
    <w:basedOn w:val="Header"/>
    <w:pPr>
      <w:spacing w:before="76"/>
    </w:pPr>
    <w:rPr>
      <w:rFonts w:ascii="GM Sans Regular Italic" w:hAnsi="GM Sans Regular Italic"/>
      <w:sz w:val="26"/>
    </w:rPr>
  </w:style>
  <w:style w:type="paragraph" w:customStyle="1" w:styleId="HeaderAddress">
    <w:name w:val="HeaderAddress"/>
    <w:basedOn w:val="Normal"/>
    <w:rPr>
      <w:rFonts w:ascii="GM Sans Regular" w:hAnsi="GM Sans Regular"/>
      <w:sz w:val="16"/>
      <w:szCs w:val="20"/>
    </w:rPr>
  </w:style>
  <w:style w:type="paragraph" w:customStyle="1" w:styleId="Mentions9pt">
    <w:name w:val="Mentions9pt"/>
    <w:basedOn w:val="Normal"/>
    <w:pPr>
      <w:spacing w:before="40"/>
    </w:pPr>
    <w:rPr>
      <w:rFonts w:ascii="GM Sans Regular" w:hAnsi="GM Sans Regular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strike w:val="0"/>
      <w:dstrike w:val="0"/>
      <w:color w:val="3E5F88"/>
      <w:u w:val="none"/>
    </w:rPr>
  </w:style>
  <w:style w:type="paragraph" w:customStyle="1" w:styleId="bodytext">
    <w:name w:val="bodytext"/>
    <w:basedOn w:val="Normal"/>
    <w:pPr>
      <w:spacing w:before="87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color w:val="000000"/>
      <w:kern w:val="3"/>
      <w:sz w:val="10"/>
      <w:szCs w:val="1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Cs w:val="20"/>
      <w:lang w:val="es" w:eastAsia="es-ES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Times New Roman"/>
      <w:b/>
      <w:sz w:val="24"/>
      <w:szCs w:val="20"/>
      <w:lang w:val="es" w:eastAsia="es-ES"/>
    </w:rPr>
  </w:style>
  <w:style w:type="paragraph" w:styleId="BodyText3">
    <w:name w:val="Body Text 3"/>
    <w:basedOn w:val="Normal"/>
    <w:pPr>
      <w:overflowPunct w:val="0"/>
      <w:autoSpaceDE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3FE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3FE"/>
    <w:rPr>
      <w:rFonts w:ascii="Times New Roman" w:eastAsia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3FF"/>
    <w:pPr>
      <w:suppressAutoHyphens w:val="0"/>
      <w:autoSpaceDN/>
      <w:textAlignment w:val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63FF"/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13470"/>
    <w:pPr>
      <w:suppressAutoHyphens w:val="0"/>
      <w:autoSpaceDN/>
      <w:textAlignment w:val="auto"/>
    </w:pPr>
    <w:rPr>
      <w:rFonts w:eastAsiaTheme="minorHAnsi"/>
    </w:rPr>
  </w:style>
  <w:style w:type="paragraph" w:customStyle="1" w:styleId="default">
    <w:name w:val="default"/>
    <w:basedOn w:val="Normal"/>
    <w:uiPriority w:val="99"/>
    <w:semiHidden/>
    <w:rsid w:val="00C13470"/>
    <w:pPr>
      <w:suppressAutoHyphens w:val="0"/>
      <w:autoSpaceDN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6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5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3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6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5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1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4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0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1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tillas.grupo@g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lotillas.grupo@g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gnaciones@gm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281E-D49C-4D73-A2DD-D9A6E0ED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Nareli Armenta Arroyo</dc:creator>
  <cp:lastModifiedBy>Ricardo Frias</cp:lastModifiedBy>
  <cp:revision>26</cp:revision>
  <cp:lastPrinted>2014-05-16T22:25:00Z</cp:lastPrinted>
  <dcterms:created xsi:type="dcterms:W3CDTF">2015-02-04T03:24:00Z</dcterms:created>
  <dcterms:modified xsi:type="dcterms:W3CDTF">2015-02-04T19:12:00Z</dcterms:modified>
</cp:coreProperties>
</file>